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/>
        <w:keepLines/>
        <w:shd w:val="clear" w:color="auto" w:fill="auto"/>
        <w:bidi w:val="0"/>
        <w:spacing w:before="0" w:after="195"/>
        <w:ind w:left="0" w:right="20" w:firstLine="0"/>
      </w:pPr>
      <w:bookmarkStart w:id="0" w:name="bookmark0"/>
      <w:r>
        <w:rPr>
          <w:rStyle w:val="CharStyle3"/>
          <w:lang w:val="en-US"/>
          <w:w w:val="100"/>
          <w:spacing w:val="0"/>
          <w:color w:val="000000"/>
          <w:position w:val="0"/>
        </w:rPr>
        <w:t>THE TOWN OF COLRAIN'S</w:t>
        <w:br/>
        <w:t>COMMUNITY CHOICE POWER SUPPLY PROGRAM</w:t>
        <w:br/>
        <w:t>RATE INCREASE NOTIFICATION</w:t>
      </w:r>
      <w:bookmarkEnd w:id="0"/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244" w:line="269" w:lineRule="exact"/>
        <w:ind w:left="120" w:right="100" w:firstLine="0"/>
      </w:pPr>
      <w:r>
        <w:rPr>
          <w:rStyle w:val="CharStyle6"/>
          <w:sz w:val="18"/>
          <w:szCs w:val="18"/>
          <w:rFonts w:ascii="Arial" w:eastAsia="Arial" w:hAnsi="Arial" w:cs="Arial"/>
        </w:rPr>
        <w:t>IMPORTANT UPDATE: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As the result of a change in law, the Town of Colrain's previously published aggregation rates</w:t>
        <w:br/>
      </w:r>
      <w:r>
        <w:rPr>
          <w:rStyle w:val="CharStyle7"/>
          <w:u w:val="none"/>
          <w:sz w:val="18"/>
          <w:szCs w:val="18"/>
          <w:rFonts w:ascii="Arial" w:eastAsia="Arial" w:hAnsi="Arial" w:cs="Arial"/>
        </w:rPr>
        <w:t>effective with the January 2021 meter reads will increase by $0.00102 per kWh.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This applies to both the Standard Product</w:t>
        <w:br/>
        <w:t>(increasing from $0.09243 per kWh to $0.09345 per kWh) and the Optional Green Product (increasing from $0.09331 per</w:t>
        <w:br/>
        <w:t>kWh to $0.09433 per kWh). The new rates will be fixed through the remainder of the term, ending January 2024.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236" w:line="264" w:lineRule="exact"/>
        <w:ind w:left="120" w:right="100" w:firstLine="0"/>
      </w:pPr>
      <w:r>
        <w:rPr>
          <w:rStyle w:val="CharStyle8"/>
          <w:u w:val="none"/>
          <w:sz w:val="18"/>
          <w:szCs w:val="18"/>
          <w:rFonts w:ascii="Arial" w:eastAsia="Arial" w:hAnsi="Arial" w:cs="Arial"/>
        </w:rPr>
        <w:t>WHAT IS A CHANGE IN LAW AND HOW CAN IT RESULT IN A RATE INCREASE?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A change in law is a regulatory event that</w:t>
        <w:br/>
        <w:t>results in a direct, material increase in costs during the term of an electric power supply contract. In July 2020, the</w:t>
        <w:br/>
        <w:t>Massachusetts Department of Environmental Protection finalized the Clean Energy Standard Expansion (CES-E), which</w:t>
        <w:br/>
        <w:t>requires retail suppliers to annually demonstrate the use of clean energy to generate a specified percentage of their</w:t>
        <w:br/>
        <w:t>electricity sales. This expanded purchase obligation resulted in unexpected supplier costs, which in turn resulted in a rate</w:t>
        <w:br/>
        <w:t>increase effective with the January 2021 meter reads. [For more information on the Massachusetts Clean Energy Standard,</w:t>
        <w:br/>
        <w:t xml:space="preserve">please visit </w:t>
      </w:r>
      <w:r>
        <w:rPr>
          <w:rStyle w:val="CharStyle9"/>
          <w:sz w:val="18"/>
          <w:szCs w:val="18"/>
          <w:rFonts w:ascii="Arial" w:eastAsia="Arial" w:hAnsi="Arial" w:cs="Arial"/>
        </w:rPr>
        <w:t>mass.gov/guides/clean-energy-standard-310-cmr-775]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>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311" w:line="269" w:lineRule="exact"/>
        <w:ind w:left="120" w:right="100" w:firstLine="0"/>
      </w:pPr>
      <w:r>
        <w:rPr>
          <w:rStyle w:val="CharStyle8"/>
          <w:u w:val="none"/>
          <w:sz w:val="18"/>
          <w:szCs w:val="18"/>
          <w:rFonts w:ascii="Arial" w:eastAsia="Arial" w:hAnsi="Arial" w:cs="Arial"/>
        </w:rPr>
        <w:t>WHAT IS THE IMPACT OF THE RATE INCREASE?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Given average usage of 600 kWh per month, the new aggregation rates</w:t>
        <w:br/>
        <w:t>represent an increase of $0.61 per month versus the previously published rates for both the Standard Product and the</w:t>
        <w:br/>
        <w:t>Optional Green Product. [For a per kWh comparison against Eversource's Basic Service rates effective January 1, 2021,</w:t>
        <w:br/>
        <w:t>please see the</w:t>
      </w:r>
      <w:r>
        <w:rPr>
          <w:rStyle w:val="CharStyle7"/>
          <w:u w:val="none"/>
          <w:sz w:val="18"/>
          <w:szCs w:val="18"/>
          <w:rFonts w:ascii="Arial" w:eastAsia="Arial" w:hAnsi="Arial" w:cs="Arial"/>
        </w:rPr>
        <w:t xml:space="preserve"> NEW RATES AND TERMS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chart below.]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803" w:line="180" w:lineRule="exact"/>
        <w:ind w:left="120" w:right="0" w:firstLine="0"/>
      </w:pPr>
      <w:r>
        <w:rPr>
          <w:rStyle w:val="CharStyle5"/>
          <w:lang w:val="en-US"/>
          <w:w w:val="100"/>
          <w:spacing w:val="0"/>
          <w:color w:val="000000"/>
          <w:position w:val="0"/>
        </w:rPr>
        <w:t>For questions about the rate increase or your options, please call Colonial Power Group at (866) 485-5858 ext. 1.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244" w:line="269" w:lineRule="exact"/>
        <w:ind w:left="120" w:right="100" w:firstLine="0"/>
      </w:pPr>
      <w:r>
        <w:rPr>
          <w:rStyle w:val="CharStyle5"/>
          <w:lang w:val="en-US"/>
          <w:w w:val="100"/>
          <w:spacing w:val="0"/>
          <w:color w:val="000000"/>
          <w:position w:val="0"/>
        </w:rPr>
        <w:t>The Town of Colrain is pleased to announce that</w:t>
      </w:r>
      <w:r>
        <w:rPr>
          <w:rStyle w:val="CharStyle8"/>
          <w:u w:val="none"/>
          <w:sz w:val="18"/>
          <w:szCs w:val="18"/>
          <w:rFonts w:ascii="Arial" w:eastAsia="Arial" w:hAnsi="Arial" w:cs="Arial"/>
        </w:rPr>
        <w:t xml:space="preserve"> Dynegy Energy Services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("Dynegy") has been selected as the supplier for</w:t>
        <w:br/>
        <w:t>its Community Choice Power Supply Program ("Program"). Dynegy will provide electric power supply for all consumers</w:t>
        <w:br/>
        <w:t>participating in Colrain's Program. This notice is intended to tell you about this Program for electric power supply. In</w:t>
        <w:br/>
        <w:t>accordance with state law, it also informs you of your rights and options if you choose not to participate in the Program.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299" w:line="264" w:lineRule="exact"/>
        <w:ind w:left="120" w:right="100" w:firstLine="0"/>
      </w:pPr>
      <w:r>
        <w:rPr>
          <w:rStyle w:val="CharStyle8"/>
          <w:u w:val="none"/>
          <w:sz w:val="18"/>
          <w:szCs w:val="18"/>
          <w:rFonts w:ascii="Arial" w:eastAsia="Arial" w:hAnsi="Arial" w:cs="Arial"/>
        </w:rPr>
        <w:t>YOU WILL NOT NOTICE ANY CHANGE IN YOUR ELECTRICITY SERVICE.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You will see Dynegy printed under the "Supplier</w:t>
        <w:br/>
        <w:t>Services" section of your monthly bill. You will continue to receive one bill from Eversource. You will continue to send your</w:t>
        <w:br/>
        <w:t>payments to Eversource for processing. Eversource will continue to respond to emergencies, read meters and maintain the</w:t>
        <w:br/>
        <w:t>distribution and transmission lines. Reliability and quality of service will remain the same. Furthermore, you will continue to</w:t>
        <w:br/>
        <w:t>have all existing consumer rights and protections.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202" w:line="190" w:lineRule="exact"/>
        <w:ind w:left="0" w:right="20" w:firstLine="0"/>
      </w:pPr>
      <w:bookmarkStart w:id="1" w:name="bookmark1"/>
      <w:r>
        <w:rPr>
          <w:rStyle w:val="CharStyle11"/>
          <w:lang w:val="en-US"/>
          <w:w w:val="100"/>
          <w:spacing w:val="0"/>
          <w:color w:val="000000"/>
          <w:position w:val="0"/>
        </w:rPr>
        <w:t>NEW RATES AND TERMS</w:t>
      </w:r>
      <w:bookmarkEnd w:id="1"/>
    </w:p>
    <w:tbl>
      <w:tblPr>
        <w:tblOverlap w:val="never"/>
        <w:tblLayout w:type="fixed"/>
        <w:jc w:val="center"/>
      </w:tblPr>
      <w:tblGrid>
        <w:gridCol w:w="2438"/>
        <w:gridCol w:w="106"/>
        <w:gridCol w:w="2035"/>
        <w:gridCol w:w="106"/>
        <w:gridCol w:w="2342"/>
        <w:gridCol w:w="110"/>
        <w:gridCol w:w="4013"/>
        <w:gridCol w:w="115"/>
      </w:tblGrid>
      <w:tr>
        <w:trPr>
          <w:trHeight w:val="317" w:hRule="exact"/>
        </w:trPr>
        <w:tc>
          <w:tcPr>
            <w:shd w:val="clear" w:color="auto" w:fill="D9D9D9"/>
            <w:tcBorders>
              <w:left w:val="single" w:sz="4"/>
              <w:top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9D9D9"/>
            <w:tcBorders>
              <w:left w:val="single" w:sz="4"/>
              <w:top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9D9D9"/>
            <w:gridSpan w:val="3"/>
            <w:tcBorders>
              <w:top w:val="single" w:sz="4"/>
            </w:tcBorders>
            <w:vAlign w:val="bottom"/>
          </w:tcPr>
          <w:p>
            <w:pPr>
              <w:pStyle w:val="Style1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"/>
                <w:lang w:val="en-US"/>
                <w:w w:val="100"/>
                <w:spacing w:val="0"/>
                <w:color w:val="000000"/>
                <w:position w:val="0"/>
              </w:rPr>
              <w:t>Colrain's Program*</w:t>
            </w:r>
          </w:p>
        </w:tc>
        <w:tc>
          <w:tcPr>
            <w:shd w:val="clear" w:color="auto" w:fill="D9D9D9"/>
            <w:tcBorders>
              <w:left w:val="single" w:sz="4"/>
              <w:top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9D9D9"/>
            <w:tcBorders>
              <w:top w:val="single" w:sz="4"/>
            </w:tcBorders>
            <w:vAlign w:val="bottom"/>
          </w:tcPr>
          <w:p>
            <w:pPr>
              <w:pStyle w:val="Style1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"/>
                <w:lang w:val="en-US"/>
                <w:w w:val="100"/>
                <w:spacing w:val="0"/>
                <w:color w:val="000000"/>
                <w:position w:val="0"/>
              </w:rPr>
              <w:t>Eversource</w:t>
            </w:r>
          </w:p>
        </w:tc>
        <w:tc>
          <w:tcPr>
            <w:shd w:val="clear" w:color="auto" w:fill="D9D9D9"/>
            <w:tcBorders>
              <w:right w:val="single" w:sz="4"/>
              <w:top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D9D9D9"/>
            <w:tcBorders>
              <w:lef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9D9D9"/>
            <w:tcBorders>
              <w:lef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9D9D9"/>
            <w:gridSpan w:val="3"/>
            <w:tcBorders/>
            <w:vAlign w:val="bottom"/>
          </w:tcPr>
          <w:p>
            <w:pPr>
              <w:pStyle w:val="Style1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"/>
                <w:lang w:val="en-US"/>
                <w:w w:val="100"/>
                <w:spacing w:val="0"/>
                <w:color w:val="000000"/>
                <w:position w:val="0"/>
              </w:rPr>
              <w:t>(Supplier Services Only)</w:t>
            </w:r>
          </w:p>
        </w:tc>
        <w:tc>
          <w:tcPr>
            <w:shd w:val="clear" w:color="auto" w:fill="D9D9D9"/>
            <w:tcBorders>
              <w:lef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9D9D9"/>
            <w:tcBorders/>
            <w:vAlign w:val="bottom"/>
          </w:tcPr>
          <w:p>
            <w:pPr>
              <w:pStyle w:val="Style1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"/>
                <w:lang w:val="en-US"/>
                <w:w w:val="100"/>
                <w:spacing w:val="0"/>
                <w:color w:val="000000"/>
                <w:position w:val="0"/>
              </w:rPr>
              <w:t>(Supplier Services Only)</w:t>
            </w:r>
          </w:p>
        </w:tc>
        <w:tc>
          <w:tcPr>
            <w:shd w:val="clear" w:color="auto" w:fill="D9D9D9"/>
            <w:tcBorders>
              <w:righ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"/>
                <w:lang w:val="en-US"/>
                <w:w w:val="100"/>
                <w:spacing w:val="0"/>
                <w:color w:val="000000"/>
                <w:position w:val="0"/>
              </w:rPr>
              <w:t>STANDARD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"/>
                <w:lang w:val="en-US"/>
                <w:w w:val="100"/>
                <w:spacing w:val="0"/>
                <w:color w:val="000000"/>
                <w:position w:val="0"/>
              </w:rPr>
              <w:t>OPTIONAL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"/>
                <w:lang w:val="en-US"/>
                <w:w w:val="100"/>
                <w:spacing w:val="0"/>
                <w:color w:val="000000"/>
                <w:position w:val="0"/>
              </w:rPr>
              <w:t>BASIC SERVICE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15"/>
                <w:lang w:val="en-US"/>
                <w:w w:val="100"/>
                <w:spacing w:val="0"/>
                <w:color w:val="000000"/>
                <w:position w:val="0"/>
              </w:rPr>
              <w:t>Rate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Residential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$0.09345 per kWh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$0.09433 per kWh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$0.10795 per kWh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Small C&amp;I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$0.09345 per kWh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$0.09433 per kWh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$0.10067 per kWh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Medium &amp; Large C&amp;I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$0.09345 per kWh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$0.09433 per kWh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$0.10548 per kWh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Streetlight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$0.09345 per kWh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$0.09433 per kWh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$0.07341 per kWh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20" w:right="0" w:firstLine="0"/>
            </w:pPr>
            <w:r>
              <w:rPr>
                <w:rStyle w:val="CharStyle15"/>
                <w:lang w:val="en-US"/>
                <w:w w:val="100"/>
                <w:spacing w:val="0"/>
                <w:color w:val="000000"/>
                <w:position w:val="0"/>
              </w:rPr>
              <w:t>Renewable Energy</w:t>
              <w:br/>
              <w:t>Content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Meets Massachusetts</w:t>
              <w:br/>
              <w:t>renewable energy</w:t>
              <w:br/>
              <w:t>requirements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360" w:right="0" w:hanging="8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100% National Wind</w:t>
              <w:br/>
              <w:t>Renewable Energy</w:t>
              <w:br/>
              <w:t>Certificates (RECs)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Meets Massachusetts renewable</w:t>
              <w:br/>
              <w:t>energy requirements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15"/>
                <w:lang w:val="en-US"/>
                <w:w w:val="100"/>
                <w:spacing w:val="0"/>
                <w:color w:val="000000"/>
                <w:position w:val="0"/>
              </w:rPr>
              <w:t>Duration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1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0" w:firstLine="0"/>
            </w:pPr>
            <w:r>
              <w:rPr>
                <w:rStyle w:val="CharStyle15"/>
                <w:lang w:val="en-US"/>
                <w:w w:val="100"/>
                <w:spacing w:val="0"/>
                <w:color w:val="000000"/>
                <w:position w:val="0"/>
              </w:rPr>
              <w:t>January 2021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5"/>
                <w:lang w:val="en-US"/>
                <w:w w:val="100"/>
                <w:spacing w:val="0"/>
                <w:color w:val="000000"/>
                <w:position w:val="0"/>
              </w:rPr>
              <w:t>- January 2024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"/>
                <w:lang w:val="en-US"/>
                <w:w w:val="100"/>
                <w:spacing w:val="0"/>
                <w:color w:val="000000"/>
                <w:position w:val="0"/>
              </w:rPr>
              <w:t>January 1, 2021 - June 30, 2021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2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/>
            <w:vAlign w:val="bottom"/>
          </w:tcPr>
          <w:p>
            <w:pPr>
              <w:pStyle w:val="Style16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7"/>
                <w:lang w:val="en-US"/>
                <w:w w:val="100"/>
                <w:spacing w:val="0"/>
                <w:color w:val="000000"/>
                <w:position w:val="0"/>
              </w:rPr>
              <w:t>[Rates apply to service beginning and</w:t>
              <w:br/>
              <w:t>ending on the days of the month that your</w:t>
              <w:br/>
              <w:t>meter is read in your service area.]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7"/>
                <w:lang w:val="en-US"/>
                <w:w w:val="100"/>
                <w:spacing w:val="0"/>
                <w:color w:val="000000"/>
                <w:position w:val="0"/>
              </w:rPr>
              <w:t>[Residential, Small C&amp;I and Streetlight rates</w:t>
              <w:br/>
              <w:t>change every 6 months. Medium &amp; Large</w:t>
              <w:br/>
              <w:t>C&amp;I rate changes every 3 months.]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15"/>
                <w:lang w:val="en-US"/>
                <w:w w:val="100"/>
                <w:spacing w:val="0"/>
                <w:color w:val="000000"/>
                <w:position w:val="0"/>
              </w:rPr>
              <w:t>Exit Terms</w:t>
            </w:r>
          </w:p>
        </w:tc>
        <w:tc>
          <w:tcPr>
            <w:shd w:val="clear" w:color="auto" w:fill="FFFFFF"/>
            <w:gridSpan w:val="4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"/>
                <w:lang w:val="en-US"/>
                <w:w w:val="100"/>
                <w:spacing w:val="0"/>
                <w:color w:val="000000"/>
                <w:position w:val="0"/>
              </w:rPr>
              <w:t>NO CHARGE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/>
                <w:w w:val="100"/>
                <w:spacing w:val="0"/>
                <w:color w:val="000000"/>
                <w:position w:val="0"/>
              </w:rPr>
              <w:t>May receive a reconciliation charge or credit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1266" w:wrap="notBeside" w:vAnchor="text" w:hAnchor="text" w:xAlign="center" w:y="1"/>
            </w:pP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1266" w:wrap="notBeside" w:vAnchor="text" w:hAnchor="text" w:xAlign="center" w:y="1"/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6"/>
              <w:framePr w:w="112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17"/>
                <w:lang w:val="en-US"/>
                <w:w w:val="100"/>
                <w:spacing w:val="0"/>
                <w:color w:val="000000"/>
                <w:position w:val="0"/>
              </w:rPr>
              <w:t>[Large C&amp;I only]</w:t>
            </w:r>
          </w:p>
        </w:tc>
      </w:tr>
    </w:tbl>
    <w:p>
      <w:pPr>
        <w:pStyle w:val="Style12"/>
        <w:framePr w:w="1126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34" w:line="170" w:lineRule="exact"/>
        <w:ind w:left="0" w:right="0" w:firstLine="0"/>
      </w:pPr>
      <w:r>
        <w:rPr>
          <w:rStyle w:val="CharStyle13"/>
          <w:lang w:val="en-US"/>
          <w:w w:val="100"/>
          <w:spacing w:val="0"/>
          <w:color w:val="000000"/>
          <w:position w:val="0"/>
        </w:rPr>
        <w:t>*Rate includes Consultant Fee of $0.001 per kWh to facilitate Colrain's Community Choice Power Supply Program.</w:t>
      </w:r>
    </w:p>
    <w:p>
      <w:pPr>
        <w:pStyle w:val="Style12"/>
        <w:framePr w:w="1126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rStyle w:val="CharStyle13"/>
          <w:lang w:val="en-US"/>
          <w:w w:val="100"/>
          <w:spacing w:val="0"/>
          <w:color w:val="000000"/>
          <w:position w:val="0"/>
        </w:rPr>
        <w:t>*Rate may increase as a result of a change in law that results in a direct, material increase in costs during the term of the contract.</w:t>
      </w:r>
    </w:p>
    <w:p>
      <w:pPr>
        <w:widowControl w:val="0"/>
        <w:rPr>
          <w:sz w:val="2"/>
          <w:szCs w:val="2"/>
        </w:rPr>
      </w:pP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174" w:after="0" w:line="269" w:lineRule="exact"/>
        <w:ind w:left="120" w:right="100" w:firstLine="0"/>
      </w:pPr>
      <w:r>
        <w:rPr>
          <w:rStyle w:val="CharStyle8"/>
          <w:u w:val="none"/>
          <w:sz w:val="18"/>
          <w:szCs w:val="18"/>
          <w:rFonts w:ascii="Arial" w:eastAsia="Arial" w:hAnsi="Arial" w:cs="Arial"/>
        </w:rPr>
        <w:t>PARTICIPATING CONSUMERS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will start benefiting from the aggregation rate beginning on the day of the month in January</w:t>
        <w:br/>
        <w:t>2021 that their meter is read. This date varies by service area. Your meter reading date is shown on your bill.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240" w:line="269" w:lineRule="exact"/>
        <w:ind w:left="20" w:right="220" w:firstLine="0"/>
      </w:pPr>
      <w:r>
        <w:rPr>
          <w:rStyle w:val="CharStyle18"/>
          <w:u w:val="none"/>
          <w:sz w:val="18"/>
          <w:szCs w:val="18"/>
          <w:rFonts w:ascii="Arial" w:eastAsia="Arial" w:hAnsi="Arial" w:cs="Arial"/>
        </w:rPr>
        <w:t>IF YOU ARE A BASIC SERVICE CONSUMER WHO HAS BEEN MAILED A NOTIFICATION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you do not need to take any action to</w:t>
        <w:br/>
        <w:t>participate. You will be automatically enrolled. If you do not wish to participate, please follow the instructions specified.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311" w:line="269" w:lineRule="exact"/>
        <w:ind w:left="20" w:right="220" w:firstLine="0"/>
      </w:pPr>
      <w:r>
        <w:rPr>
          <w:rStyle w:val="CharStyle18"/>
          <w:u w:val="none"/>
          <w:sz w:val="18"/>
          <w:szCs w:val="18"/>
          <w:rFonts w:ascii="Arial" w:eastAsia="Arial" w:hAnsi="Arial" w:cs="Arial"/>
        </w:rPr>
        <w:t>OPTIONAL GREEN PRODUCT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- You may OPT-IN to the 100% National Wind RECs product </w:t>
      </w:r>
      <w:r>
        <w:rPr>
          <w:rStyle w:val="CharStyle19"/>
          <w:sz w:val="18"/>
          <w:szCs w:val="18"/>
          <w:rFonts w:ascii="Arial" w:eastAsia="Arial" w:hAnsi="Arial" w:cs="Arial"/>
        </w:rPr>
        <w:t>at any time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by visiting</w:t>
        <w:br/>
      </w:r>
      <w:r>
        <w:rPr>
          <w:rStyle w:val="CharStyle19"/>
          <w:sz w:val="18"/>
          <w:szCs w:val="18"/>
          <w:rFonts w:ascii="Arial" w:eastAsia="Arial" w:hAnsi="Arial" w:cs="Arial"/>
        </w:rPr>
        <w:t>colonialpowergroup.com/colrain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or calling Dynegy at (866) 220-5696 and asking to be enrolled.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258" w:line="180" w:lineRule="exact"/>
        <w:ind w:left="20" w:right="0" w:firstLine="0"/>
      </w:pPr>
      <w:r>
        <w:rPr>
          <w:rStyle w:val="CharStyle18"/>
          <w:u w:val="none"/>
          <w:sz w:val="18"/>
          <w:szCs w:val="18"/>
          <w:rFonts w:ascii="Arial" w:eastAsia="Arial" w:hAnsi="Arial" w:cs="Arial"/>
        </w:rPr>
        <w:t>BUDGET PLAN OR ELIGIBLE LOW-INCOME RATE CONSUMERS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will continue to receive those benefits from Eversource.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240" w:line="269" w:lineRule="exact"/>
        <w:ind w:left="20" w:right="220" w:firstLine="0"/>
      </w:pPr>
      <w:r>
        <w:rPr>
          <w:rStyle w:val="CharStyle18"/>
          <w:u w:val="none"/>
          <w:sz w:val="18"/>
          <w:szCs w:val="18"/>
          <w:rFonts w:ascii="Arial" w:eastAsia="Arial" w:hAnsi="Arial" w:cs="Arial"/>
        </w:rPr>
        <w:t>SOLAR PANEL AND COMMUNITY SOLAR CONSUMERS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will continue to receive net metering or on-bill credits while</w:t>
        <w:br/>
        <w:t>receiving electricity supply under the Program and the value of these credits will not be altered by participating in the</w:t>
        <w:br/>
        <w:t>Program.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240" w:line="269" w:lineRule="exact"/>
        <w:ind w:left="20" w:right="220" w:firstLine="0"/>
      </w:pPr>
      <w:r>
        <w:rPr>
          <w:rStyle w:val="CharStyle18"/>
          <w:u w:val="none"/>
          <w:sz w:val="18"/>
          <w:szCs w:val="18"/>
          <w:rFonts w:ascii="Arial" w:eastAsia="Arial" w:hAnsi="Arial" w:cs="Arial"/>
        </w:rPr>
        <w:t>ANY APPLICABLE TAXES WILL BE BILLED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as part of the Program's power supply charge. You will be responsible for</w:t>
        <w:br/>
        <w:t>identifying and requesting an exemption from the collection of taxes by providing appropriate documentation.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240" w:line="269" w:lineRule="exact"/>
        <w:ind w:left="20" w:right="220" w:firstLine="0"/>
      </w:pPr>
      <w:r>
        <w:rPr>
          <w:rStyle w:val="CharStyle18"/>
          <w:u w:val="none"/>
          <w:sz w:val="18"/>
          <w:szCs w:val="18"/>
          <w:rFonts w:ascii="Arial" w:eastAsia="Arial" w:hAnsi="Arial" w:cs="Arial"/>
        </w:rPr>
        <w:t>TAX EXEMPT SMALL BUSINESS CONSUMERS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</w:t>
      </w:r>
      <w:r>
        <w:rPr>
          <w:rStyle w:val="CharStyle19"/>
          <w:sz w:val="18"/>
          <w:szCs w:val="18"/>
          <w:rFonts w:ascii="Arial" w:eastAsia="Arial" w:hAnsi="Arial" w:cs="Arial"/>
        </w:rPr>
        <w:t>must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send, email or fax a copy of their Energy Exemption Certificate directly</w:t>
        <w:br/>
      </w:r>
      <w:r>
        <w:rPr>
          <w:rStyle w:val="CharStyle20"/>
          <w:u w:val="none"/>
          <w:sz w:val="18"/>
          <w:szCs w:val="18"/>
          <w:rFonts w:ascii="Arial" w:eastAsia="Arial" w:hAnsi="Arial" w:cs="Arial"/>
        </w:rPr>
        <w:t xml:space="preserve">to Dynegy Energy Services Attn: Customer Care at P.O. Box 650764, Dallas, TX 75265 or </w:t>
      </w:r>
      <w:r>
        <w:rPr>
          <w:rStyle w:val="CharStyle21"/>
          <w:sz w:val="18"/>
          <w:szCs w:val="18"/>
          <w:rFonts w:ascii="Arial" w:eastAsia="Arial" w:hAnsi="Arial" w:cs="Arial"/>
        </w:rPr>
        <w:t xml:space="preserve">Salestax </w:t>
      </w:r>
      <w:r>
        <w:fldChar w:fldCharType="begin"/>
      </w:r>
      <w:r>
        <w:rPr/>
        <w:instrText> HYPERLINK "mailto:geotax@vistraenergy.com" </w:instrText>
      </w:r>
      <w:r>
        <w:fldChar w:fldCharType="separate"/>
      </w:r>
      <w:r>
        <w:rPr>
          <w:rStyle w:val="CharStyle21"/>
          <w:sz w:val="18"/>
          <w:szCs w:val="18"/>
          <w:rFonts w:ascii="Arial" w:eastAsia="Arial" w:hAnsi="Arial" w:cs="Arial"/>
        </w:rPr>
        <w:t>geotax@vistraenergy.com</w:t>
      </w:r>
      <w:r>
        <w:fldChar w:fldCharType="end"/>
      </w:r>
      <w:r>
        <w:rPr>
          <w:rStyle w:val="CharStyle21"/>
          <w:sz w:val="18"/>
          <w:szCs w:val="18"/>
          <w:rFonts w:ascii="Arial" w:eastAsia="Arial" w:hAnsi="Arial" w:cs="Arial"/>
        </w:rPr>
        <w:br/>
      </w:r>
      <w:r>
        <w:rPr>
          <w:rStyle w:val="CharStyle5"/>
          <w:lang w:val="en-US"/>
          <w:w w:val="100"/>
          <w:spacing w:val="0"/>
          <w:color w:val="000000"/>
          <w:position w:val="0"/>
        </w:rPr>
        <w:t>(email) or (866) 257-1795 (fax) in order to maintain their tax exempt status.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240" w:line="269" w:lineRule="exact"/>
        <w:ind w:left="20" w:right="220" w:firstLine="0"/>
      </w:pPr>
      <w:r>
        <w:rPr>
          <w:rStyle w:val="CharStyle18"/>
          <w:u w:val="none"/>
          <w:sz w:val="18"/>
          <w:szCs w:val="18"/>
          <w:rFonts w:ascii="Arial" w:eastAsia="Arial" w:hAnsi="Arial" w:cs="Arial"/>
        </w:rPr>
        <w:t>IF YOU WISH TO JOIN THIS PROGRAM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you may OPT-IN at </w:t>
      </w:r>
      <w:r>
        <w:rPr>
          <w:rStyle w:val="CharStyle21"/>
          <w:sz w:val="18"/>
          <w:szCs w:val="18"/>
          <w:rFonts w:ascii="Arial" w:eastAsia="Arial" w:hAnsi="Arial" w:cs="Arial"/>
        </w:rPr>
        <w:t>colonialpowergroup.com/colrain</w:t>
      </w:r>
      <w:r>
        <w:rPr>
          <w:rStyle w:val="CharStyle22"/>
          <w:u w:val="none"/>
          <w:sz w:val="18"/>
          <w:szCs w:val="18"/>
          <w:rFonts w:ascii="Arial" w:eastAsia="Arial" w:hAnsi="Arial" w:cs="Arial"/>
        </w:rPr>
        <w:t xml:space="preserve"> </w:t>
      </w:r>
      <w:r>
        <w:rPr>
          <w:rStyle w:val="CharStyle18"/>
          <w:u w:val="none"/>
          <w:sz w:val="18"/>
          <w:szCs w:val="18"/>
          <w:rFonts w:ascii="Arial" w:eastAsia="Arial" w:hAnsi="Arial" w:cs="Arial"/>
        </w:rPr>
        <w:t>OR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call Dynegy at (866) 220</w:t>
        <w:t>-</w:t>
        <w:br/>
        <w:t>5696 and ask to be enrolled. If you are currently contracted with your own Competitive Supplier, you should confirm with</w:t>
        <w:br/>
        <w:t>them that you will not incur any early termination fees or penalties for leaving their supply.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311" w:line="269" w:lineRule="exact"/>
        <w:ind w:left="20" w:right="220" w:firstLine="0"/>
      </w:pPr>
      <w:r>
        <w:rPr>
          <w:rStyle w:val="CharStyle18"/>
          <w:u w:val="none"/>
          <w:sz w:val="18"/>
          <w:szCs w:val="18"/>
          <w:rFonts w:ascii="Arial" w:eastAsia="Arial" w:hAnsi="Arial" w:cs="Arial"/>
        </w:rPr>
        <w:t>IF YOU DO NOT WISH TO PARTICIPATE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you must OPT-OUT at </w:t>
      </w:r>
      <w:r>
        <w:rPr>
          <w:rStyle w:val="CharStyle21"/>
          <w:sz w:val="18"/>
          <w:szCs w:val="18"/>
          <w:rFonts w:ascii="Arial" w:eastAsia="Arial" w:hAnsi="Arial" w:cs="Arial"/>
        </w:rPr>
        <w:t>colonialpowergroup.com/colrain</w:t>
      </w:r>
      <w:r>
        <w:rPr>
          <w:rStyle w:val="CharStyle19"/>
          <w:sz w:val="18"/>
          <w:szCs w:val="18"/>
          <w:rFonts w:ascii="Arial" w:eastAsia="Arial" w:hAnsi="Arial" w:cs="Arial"/>
        </w:rPr>
        <w:t>,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click the OPT-OUT button</w:t>
        <w:br/>
        <w:t>and follow the instructions specified</w:t>
      </w:r>
      <w:r>
        <w:rPr>
          <w:rStyle w:val="CharStyle23"/>
          <w:u w:val="none"/>
          <w:sz w:val="18"/>
          <w:szCs w:val="18"/>
          <w:rFonts w:ascii="Arial" w:eastAsia="Arial" w:hAnsi="Arial" w:cs="Arial"/>
        </w:rPr>
        <w:t xml:space="preserve"> OR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 call Dynegy at (866) 220-5696.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20" w:right="0" w:firstLine="0"/>
      </w:pPr>
      <w:r>
        <w:rPr>
          <w:rStyle w:val="CharStyle15"/>
          <w:lang w:val="en-US"/>
          <w:w w:val="100"/>
          <w:spacing w:val="0"/>
          <w:color w:val="000000"/>
          <w:position w:val="0"/>
        </w:rPr>
        <w:t>TO ACCESS EVERSOURCE'S BASIC SERVICE RATES</w:t>
      </w:r>
      <w:r>
        <w:rPr>
          <w:rStyle w:val="CharStyle24"/>
          <w:u w:val="none"/>
          <w:sz w:val="18"/>
          <w:szCs w:val="18"/>
          <w:rFonts w:ascii="Arial" w:eastAsia="Arial" w:hAnsi="Arial" w:cs="Arial"/>
        </w:rPr>
        <w:t xml:space="preserve"> pl ease visit:</w:t>
      </w:r>
    </w:p>
    <w:p>
      <w:pPr>
        <w:pStyle w:val="Style4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720" w:right="340"/>
      </w:pP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Residential Rates - </w:t>
      </w:r>
      <w:r>
        <w:rPr>
          <w:rStyle w:val="CharStyle21"/>
          <w:sz w:val="18"/>
          <w:szCs w:val="18"/>
          <w:rFonts w:ascii="Arial" w:eastAsia="Arial" w:hAnsi="Arial" w:cs="Arial"/>
        </w:rPr>
        <w:t>eversource.com/content/wma/residential/my-account/billing-payments/about-your-bill/rates-</w:t>
        <w:br/>
      </w:r>
      <w:r>
        <w:fldChar w:fldCharType="begin"/>
      </w:r>
      <w:r>
        <w:rPr/>
        <w:instrText> HYPERLINK "https://www.eversource.com/content/wma/residential/my-account/billing-payments/about-your-bill/rates-tariffs/basic-service-western-ma" </w:instrText>
      </w:r>
      <w:r>
        <w:fldChar w:fldCharType="separate"/>
      </w:r>
      <w:r>
        <w:rPr>
          <w:rStyle w:val="CharStyle19"/>
          <w:sz w:val="18"/>
          <w:szCs w:val="18"/>
          <w:rFonts w:ascii="Arial" w:eastAsia="Arial" w:hAnsi="Arial" w:cs="Arial"/>
        </w:rPr>
        <w:t>tariffs/basic-service-western-ma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>.</w:t>
      </w:r>
      <w:r>
        <w:fldChar w:fldCharType="end"/>
      </w:r>
    </w:p>
    <w:p>
      <w:pPr>
        <w:pStyle w:val="Style4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69" w:lineRule="exact"/>
        <w:ind w:left="720" w:right="720"/>
      </w:pPr>
      <w:r>
        <w:rPr>
          <w:rStyle w:val="CharStyle5"/>
          <w:lang w:val="en-US"/>
          <w:w w:val="100"/>
          <w:spacing w:val="0"/>
          <w:color w:val="000000"/>
          <w:position w:val="0"/>
        </w:rPr>
        <w:t xml:space="preserve">Business Rates - </w:t>
      </w:r>
      <w:r>
        <w:rPr>
          <w:rStyle w:val="CharStyle21"/>
          <w:sz w:val="18"/>
          <w:szCs w:val="18"/>
          <w:rFonts w:ascii="Arial" w:eastAsia="Arial" w:hAnsi="Arial" w:cs="Arial"/>
        </w:rPr>
        <w:t>eversource.com/content/wma/business/my-account/billing-payments/about-your-bill/rates-</w:t>
        <w:br/>
      </w:r>
      <w:r>
        <w:fldChar w:fldCharType="begin"/>
      </w:r>
      <w:r>
        <w:rPr/>
        <w:instrText> HYPERLINK "https://www.eversource.com/content/wma/business/my-account/billing-payments/about-your-bill/rates-tariffs/basic-service-western-ma" </w:instrText>
      </w:r>
      <w:r>
        <w:fldChar w:fldCharType="separate"/>
      </w:r>
      <w:r>
        <w:rPr>
          <w:rStyle w:val="CharStyle19"/>
          <w:sz w:val="18"/>
          <w:szCs w:val="18"/>
          <w:rFonts w:ascii="Arial" w:eastAsia="Arial" w:hAnsi="Arial" w:cs="Arial"/>
        </w:rPr>
        <w:t>tariffs/basic-service-western-ma</w:t>
      </w:r>
      <w:r>
        <w:rPr>
          <w:rStyle w:val="CharStyle5"/>
          <w:lang w:val="en-US"/>
          <w:w w:val="100"/>
          <w:spacing w:val="0"/>
          <w:color w:val="000000"/>
          <w:position w:val="0"/>
        </w:rPr>
        <w:t>.</w:t>
      </w:r>
      <w:r>
        <w:fldChar w:fldCharType="end"/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jc w:val="both"/>
        <w:spacing w:before="0" w:after="259" w:line="269" w:lineRule="exact"/>
        <w:ind w:left="20" w:right="220" w:firstLine="0"/>
      </w:pPr>
      <w:r>
        <w:rPr>
          <w:rStyle w:val="CharStyle5"/>
          <w:lang w:val="en-US"/>
          <w:w w:val="100"/>
          <w:spacing w:val="0"/>
          <w:color w:val="000000"/>
          <w:position w:val="0"/>
        </w:rPr>
        <w:t>Basic Service rates change twice a year or more, depending on rate class. As a result, the aggregation rate may not always</w:t>
        <w:br/>
        <w:t>be lower than the Basic Service rate. The goal of the aggregation is to deliver savings over the life of the Program against</w:t>
        <w:br/>
        <w:t>Eversource Basic Service. However, such savings and future savings cannot be guaranteed.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11" w:line="245" w:lineRule="exact"/>
        <w:ind w:left="20" w:right="220" w:firstLine="0"/>
      </w:pPr>
      <w:r>
        <w:rPr>
          <w:rStyle w:val="CharStyle17"/>
          <w:lang w:val="en-US"/>
          <w:w w:val="100"/>
          <w:spacing w:val="0"/>
          <w:color w:val="000000"/>
          <w:position w:val="0"/>
        </w:rPr>
        <w:t>Colonial Power Group, Inc. is an energy consulting company chosen on a competitive basis by the Town of Colrain to facilitate the</w:t>
        <w:br/>
        <w:t>Community Choice Power Supply Program. For more detailed information, call us toll-free at (866) 485-5858 ext. 1.</w:t>
      </w:r>
    </w:p>
    <w:p>
      <w:pPr>
        <w:framePr w:h="3586" w:wrap="notBeside" w:vAnchor="text" w:hAnchor="text" w:y="1"/>
        <w:widowControl w:val="0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1pt;height:17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sectPr>
      <w:footnotePr>
        <w:pos w:val="pageBottom"/>
        <w:numFmt w:val="decimal"/>
        <w:numRestart w:val="continuous"/>
      </w:footnotePr>
      <w:type w:val="continuous"/>
      <w:pgSz w:w="12240" w:h="18720"/>
      <w:pgMar w:top="725" w:left="470" w:right="470" w:bottom="32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en-US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_LEVEL MSG_EN_FONT_STYLE_NAME_BY_ROLE_HEADING 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5">
    <w:name w:val="MSG_EN_FONT_STYLE_NAME_TEMPLATE_ROLE MSG_EN_FONT_STYLE_NAME_BY_ROLE_TEXT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6">
    <w:name w:val="MSG_EN_FONT_STYLE_NAME_TEMPLATE_ROLE MSG_EN_FONT_STYLE_NAME_BY_ROLE_TEXT + MSG_EN_FONT_STYLE_MODIFER_BOLD"/>
    <w:basedOn w:val="CharStyle5"/>
    <w:rPr>
      <w:lang w:val="en-US"/>
      <w:b/>
      <w:bCs/>
      <w:u w:val="single"/>
      <w:w w:val="100"/>
      <w:spacing w:val="0"/>
      <w:color w:val="000000"/>
      <w:position w:val="0"/>
    </w:rPr>
  </w:style>
  <w:style w:type="character" w:customStyle="1" w:styleId="CharStyle7">
    <w:name w:val="MSG_EN_FONT_STYLE_NAME_TEMPLATE_ROLE MSG_EN_FONT_STYLE_NAME_BY_ROLE_TEXT + MSG_EN_FONT_STYLE_MODIFER_BOLD"/>
    <w:basedOn w:val="CharStyle5"/>
    <w:rPr>
      <w:lang w:val="en-US"/>
      <w:b/>
      <w:bCs/>
      <w:w w:val="100"/>
      <w:spacing w:val="0"/>
      <w:color w:val="000000"/>
      <w:position w:val="0"/>
    </w:rPr>
  </w:style>
  <w:style w:type="character" w:customStyle="1" w:styleId="CharStyle8">
    <w:name w:val="MSG_EN_FONT_STYLE_NAME_TEMPLATE_ROLE MSG_EN_FONT_STYLE_NAME_BY_ROLE_TEXT + MSG_EN_FONT_STYLE_MODIFER_BOLD"/>
    <w:basedOn w:val="CharStyle5"/>
    <w:rPr>
      <w:lang w:val="en-US"/>
      <w:b/>
      <w:bCs/>
      <w:w w:val="100"/>
      <w:spacing w:val="0"/>
      <w:color w:val="000000"/>
      <w:position w:val="0"/>
    </w:rPr>
  </w:style>
  <w:style w:type="character" w:customStyle="1" w:styleId="CharStyle9">
    <w:name w:val="MSG_EN_FONT_STYLE_NAME_TEMPLATE_ROLE MSG_EN_FONT_STYLE_NAME_BY_ROLE_TEXT"/>
    <w:basedOn w:val="CharStyle5"/>
    <w:rPr>
      <w:lang w:val="en-US"/>
      <w:u w:val="single"/>
      <w:w w:val="100"/>
      <w:spacing w:val="0"/>
      <w:color w:val="000000"/>
      <w:position w:val="0"/>
    </w:rPr>
  </w:style>
  <w:style w:type="character" w:customStyle="1" w:styleId="CharStyle11">
    <w:name w:val="MSG_EN_FONT_STYLE_NAME_TEMPLATE_ROLE_LEVEL MSG_EN_FONT_STYLE_NAME_BY_ROLE_HEADING 2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3">
    <w:name w:val="MSG_EN_FONT_STYLE_NAME_TEMPLATE_ROLE MSG_EN_FONT_STYLE_NAME_BY_ROLE_TABLE_CAPTION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5">
    <w:name w:val="MSG_EN_FONT_STYLE_NAME_TEMPLATE_ROLE_NUMBER MSG_EN_FONT_STYLE_NAME_BY_ROLE_TEXT 3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7">
    <w:name w:val="MSG_EN_FONT_STYLE_NAME_TEMPLATE_ROLE_NUMBER MSG_EN_FONT_STYLE_NAME_BY_ROLE_TEXT 4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8">
    <w:name w:val="MSG_EN_FONT_STYLE_NAME_TEMPLATE_ROLE MSG_EN_FONT_STYLE_NAME_BY_ROLE_TEXT + MSG_EN_FONT_STYLE_MODIFER_BOLD"/>
    <w:basedOn w:val="CharStyle5"/>
    <w:rPr>
      <w:lang w:val="en-US"/>
      <w:b/>
      <w:bCs/>
      <w:w w:val="100"/>
      <w:spacing w:val="0"/>
      <w:color w:val="000000"/>
      <w:position w:val="0"/>
    </w:rPr>
  </w:style>
  <w:style w:type="character" w:customStyle="1" w:styleId="CharStyle19">
    <w:name w:val="MSG_EN_FONT_STYLE_NAME_TEMPLATE_ROLE MSG_EN_FONT_STYLE_NAME_BY_ROLE_TEXT"/>
    <w:basedOn w:val="CharStyle5"/>
    <w:rPr>
      <w:lang w:val="en-US"/>
      <w:u w:val="single"/>
      <w:w w:val="100"/>
      <w:spacing w:val="0"/>
      <w:color w:val="000000"/>
      <w:position w:val="0"/>
    </w:rPr>
  </w:style>
  <w:style w:type="character" w:customStyle="1" w:styleId="CharStyle20">
    <w:name w:val="MSG_EN_FONT_STYLE_NAME_TEMPLATE_ROLE MSG_EN_FONT_STYLE_NAME_BY_ROLE_TEXT"/>
    <w:basedOn w:val="CharStyle5"/>
    <w:rPr>
      <w:lang w:val="en-US"/>
      <w:w w:val="100"/>
      <w:spacing w:val="0"/>
      <w:color w:val="0000FF"/>
      <w:position w:val="0"/>
    </w:rPr>
  </w:style>
  <w:style w:type="character" w:customStyle="1" w:styleId="CharStyle21">
    <w:name w:val="MSG_EN_FONT_STYLE_NAME_TEMPLATE_ROLE MSG_EN_FONT_STYLE_NAME_BY_ROLE_TEXT"/>
    <w:basedOn w:val="CharStyle5"/>
    <w:rPr>
      <w:lang w:val="en-US"/>
      <w:u w:val="single"/>
      <w:w w:val="100"/>
      <w:spacing w:val="0"/>
      <w:color w:val="0000FF"/>
      <w:position w:val="0"/>
    </w:rPr>
  </w:style>
  <w:style w:type="character" w:customStyle="1" w:styleId="CharStyle22">
    <w:name w:val="MSG_EN_FONT_STYLE_NAME_TEMPLATE_ROLE MSG_EN_FONT_STYLE_NAME_BY_ROLE_TEXT + MSG_EN_FONT_STYLE_MODIFER_BOLD"/>
    <w:basedOn w:val="CharStyle5"/>
    <w:rPr>
      <w:lang w:val="en-US"/>
      <w:b/>
      <w:bCs/>
      <w:w w:val="100"/>
      <w:spacing w:val="0"/>
      <w:color w:val="0000FF"/>
      <w:position w:val="0"/>
    </w:rPr>
  </w:style>
  <w:style w:type="character" w:customStyle="1" w:styleId="CharStyle23">
    <w:name w:val="MSG_EN_FONT_STYLE_NAME_TEMPLATE_ROLE MSG_EN_FONT_STYLE_NAME_BY_ROLE_TEXT + MSG_EN_FONT_STYLE_MODIFER_BOLD"/>
    <w:basedOn w:val="CharStyle5"/>
    <w:rPr>
      <w:lang w:val="en-US"/>
      <w:b/>
      <w:bCs/>
      <w:w w:val="100"/>
      <w:spacing w:val="0"/>
      <w:color w:val="000000"/>
      <w:position w:val="0"/>
    </w:rPr>
  </w:style>
  <w:style w:type="character" w:customStyle="1" w:styleId="CharStyle24">
    <w:name w:val="MSG_EN_FONT_STYLE_NAME_TEMPLATE_ROLE_NUMBER MSG_EN_FONT_STYLE_NAME_BY_ROLE_TEXT 3 + MSG_EN_FONT_STYLE_MODIFER_NOT_BOLD"/>
    <w:basedOn w:val="CharStyle15"/>
    <w:rPr>
      <w:lang w:val="en-US"/>
      <w:b/>
      <w:bCs/>
      <w:w w:val="100"/>
      <w:spacing w:val="0"/>
      <w:color w:val="000000"/>
      <w:position w:val="0"/>
    </w:rPr>
  </w:style>
  <w:style w:type="paragraph" w:customStyle="1" w:styleId="Style2">
    <w:name w:val="MSG_EN_FONT_STYLE_NAME_TEMPLATE_ROLE_LEVEL MSG_EN_FONT_STYLE_NAME_BY_ROLE_HEADING 1"/>
    <w:basedOn w:val="Normal"/>
    <w:link w:val="CharStyle3"/>
    <w:pPr>
      <w:widowControl w:val="0"/>
      <w:shd w:val="clear" w:color="auto" w:fill="FFFFFF"/>
      <w:jc w:val="center"/>
      <w:outlineLvl w:val="0"/>
      <w:spacing w:after="60" w:line="43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4">
    <w:name w:val="MSG_EN_FONT_STYLE_NAME_TEMPLATE_ROLE MSG_EN_FONT_STYLE_NAME_BY_ROLE_TEXT"/>
    <w:basedOn w:val="Normal"/>
    <w:link w:val="CharStyle5"/>
    <w:pPr>
      <w:widowControl w:val="0"/>
      <w:shd w:val="clear" w:color="auto" w:fill="FFFFFF"/>
      <w:spacing w:line="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0">
    <w:name w:val="MSG_EN_FONT_STYLE_NAME_TEMPLATE_ROLE_LEVEL MSG_EN_FONT_STYLE_NAME_BY_ROLE_HEADING 2"/>
    <w:basedOn w:val="Normal"/>
    <w:link w:val="CharStyle11"/>
    <w:pPr>
      <w:widowControl w:val="0"/>
      <w:shd w:val="clear" w:color="auto" w:fill="FFFFFF"/>
      <w:jc w:val="center"/>
      <w:outlineLvl w:val="1"/>
      <w:spacing w:before="240" w:after="24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2">
    <w:name w:val="MSG_EN_FONT_STYLE_NAME_TEMPLATE_ROLE MSG_EN_FONT_STYLE_NAME_BY_ROLE_TABLE_CAPTION"/>
    <w:basedOn w:val="Normal"/>
    <w:link w:val="CharStyle13"/>
    <w:pPr>
      <w:widowControl w:val="0"/>
      <w:shd w:val="clear" w:color="auto" w:fill="FFFFFF"/>
      <w:spacing w:after="60" w:line="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4">
    <w:name w:val="MSG_EN_FONT_STYLE_NAME_TEMPLATE_ROLE_NUMBER MSG_EN_FONT_STYLE_NAME_BY_ROLE_TEXT 3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6">
    <w:name w:val="MSG_EN_FONT_STYLE_NAME_TEMPLATE_ROLE_NUMBER MSG_EN_FONT_STYLE_NAME_BY_ROLE_TEXT 4"/>
    <w:basedOn w:val="Normal"/>
    <w:link w:val="CharStyle17"/>
    <w:pPr>
      <w:widowControl w:val="0"/>
      <w:shd w:val="clear" w:color="auto" w:fill="FFFFFF"/>
      <w:jc w:val="center"/>
      <w:spacing w:line="264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Template - Customer Notification Form DRAFT</dc:title>
  <dc:subject/>
  <dc:creator>Denise Allard</dc:creator>
  <cp:keywords/>
</cp:coreProperties>
</file>