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1F" w:rsidRPr="000C4295" w:rsidRDefault="00560D1F" w:rsidP="00560D1F">
      <w:pPr>
        <w:pStyle w:val="Title"/>
        <w:rPr>
          <w:rFonts w:asciiTheme="minorHAnsi" w:hAnsiTheme="minorHAnsi"/>
        </w:rPr>
      </w:pPr>
      <w:r w:rsidRPr="000C4295">
        <w:rPr>
          <w:rFonts w:asciiTheme="minorHAnsi" w:hAnsiTheme="minorHAnsi"/>
        </w:rPr>
        <w:t>Town of Colrain</w:t>
      </w:r>
    </w:p>
    <w:p w:rsidR="00560D1F" w:rsidRPr="000C4295" w:rsidRDefault="00560D1F" w:rsidP="00560D1F">
      <w:pPr>
        <w:pStyle w:val="Title"/>
        <w:rPr>
          <w:rFonts w:asciiTheme="minorHAnsi" w:hAnsiTheme="minorHAnsi"/>
        </w:rPr>
      </w:pPr>
      <w:r w:rsidRPr="000C4295">
        <w:rPr>
          <w:rFonts w:asciiTheme="minorHAnsi" w:hAnsiTheme="minorHAnsi"/>
        </w:rPr>
        <w:t>Select Board Meeting</w:t>
      </w:r>
    </w:p>
    <w:p w:rsidR="00560D1F" w:rsidRPr="000C4295" w:rsidRDefault="00560D1F" w:rsidP="00560D1F">
      <w:pPr>
        <w:jc w:val="center"/>
        <w:outlineLvl w:val="0"/>
        <w:rPr>
          <w:rFonts w:asciiTheme="minorHAnsi" w:hAnsiTheme="minorHAnsi"/>
          <w:sz w:val="24"/>
          <w:szCs w:val="24"/>
        </w:rPr>
      </w:pPr>
      <w:r w:rsidRPr="000C4295">
        <w:rPr>
          <w:rFonts w:asciiTheme="minorHAnsi" w:hAnsiTheme="minorHAnsi"/>
          <w:sz w:val="24"/>
          <w:szCs w:val="24"/>
        </w:rPr>
        <w:t>55 Main Road/Town Office Building</w:t>
      </w:r>
    </w:p>
    <w:p w:rsidR="00560D1F" w:rsidRPr="000C4295" w:rsidRDefault="00560D1F" w:rsidP="00560D1F">
      <w:pPr>
        <w:jc w:val="center"/>
        <w:outlineLvl w:val="0"/>
        <w:rPr>
          <w:rFonts w:asciiTheme="minorHAnsi" w:hAnsiTheme="minorHAnsi"/>
          <w:sz w:val="24"/>
          <w:szCs w:val="24"/>
        </w:rPr>
      </w:pPr>
      <w:r w:rsidRPr="000C4295">
        <w:rPr>
          <w:rFonts w:asciiTheme="minorHAnsi" w:hAnsiTheme="minorHAnsi"/>
          <w:sz w:val="24"/>
          <w:szCs w:val="24"/>
        </w:rPr>
        <w:t>6:00 P.M.</w:t>
      </w:r>
    </w:p>
    <w:p w:rsidR="00560D1F" w:rsidRPr="000C4295" w:rsidRDefault="00560D1F" w:rsidP="00560D1F">
      <w:pPr>
        <w:pStyle w:val="Heading1"/>
        <w:rPr>
          <w:rFonts w:asciiTheme="minorHAnsi" w:hAnsiTheme="minorHAnsi"/>
          <w:sz w:val="24"/>
          <w:szCs w:val="24"/>
        </w:rPr>
      </w:pPr>
      <w:r w:rsidRPr="000C4295">
        <w:rPr>
          <w:rFonts w:asciiTheme="minorHAnsi" w:hAnsiTheme="minorHAnsi"/>
          <w:sz w:val="24"/>
          <w:szCs w:val="24"/>
        </w:rPr>
        <w:t xml:space="preserve">MINUTES OF </w:t>
      </w:r>
      <w:r w:rsidR="00C51D29" w:rsidRPr="000C4295">
        <w:rPr>
          <w:rFonts w:asciiTheme="minorHAnsi" w:hAnsiTheme="minorHAnsi"/>
          <w:sz w:val="24"/>
          <w:szCs w:val="24"/>
        </w:rPr>
        <w:t>FEBRUARY 24</w:t>
      </w:r>
      <w:r w:rsidRPr="000C4295">
        <w:rPr>
          <w:rFonts w:asciiTheme="minorHAnsi" w:hAnsiTheme="minorHAnsi"/>
          <w:sz w:val="24"/>
          <w:szCs w:val="24"/>
        </w:rPr>
        <w:t>, 2020</w:t>
      </w:r>
    </w:p>
    <w:p w:rsidR="00560D1F" w:rsidRPr="000C7C25" w:rsidRDefault="00560D1F" w:rsidP="00560D1F">
      <w:pPr>
        <w:ind w:left="1440" w:hanging="2160"/>
        <w:jc w:val="both"/>
        <w:rPr>
          <w:rFonts w:asciiTheme="minorHAnsi" w:hAnsiTheme="minorHAnsi"/>
        </w:rPr>
      </w:pPr>
    </w:p>
    <w:p w:rsidR="00560D1F" w:rsidRPr="000C7C25" w:rsidRDefault="00560D1F" w:rsidP="00560D1F">
      <w:pPr>
        <w:ind w:left="-600" w:hanging="120"/>
        <w:rPr>
          <w:rFonts w:asciiTheme="minorHAnsi" w:hAnsiTheme="minorHAnsi"/>
        </w:rPr>
      </w:pPr>
      <w:r w:rsidRPr="000C7C25">
        <w:rPr>
          <w:rFonts w:asciiTheme="minorHAnsi" w:hAnsiTheme="minorHAnsi"/>
          <w:b/>
        </w:rPr>
        <w:t>Present</w:t>
      </w:r>
      <w:r w:rsidRPr="000C7C25">
        <w:rPr>
          <w:rFonts w:asciiTheme="minorHAnsi" w:hAnsiTheme="minorHAnsi"/>
        </w:rPr>
        <w:tab/>
      </w:r>
      <w:r w:rsidRPr="000C7C25">
        <w:rPr>
          <w:rFonts w:asciiTheme="minorHAnsi" w:hAnsiTheme="minorHAnsi"/>
        </w:rPr>
        <w:tab/>
      </w:r>
      <w:r w:rsidRPr="000C7C25">
        <w:rPr>
          <w:rFonts w:asciiTheme="minorHAnsi" w:hAnsiTheme="minorHAnsi"/>
        </w:rPr>
        <w:tab/>
        <w:t>Eileen Sauvageau, Mark Thibodeau, Joe Kurland</w:t>
      </w:r>
    </w:p>
    <w:p w:rsidR="00560D1F" w:rsidRPr="000C7C25" w:rsidRDefault="00560D1F" w:rsidP="00560D1F">
      <w:pPr>
        <w:ind w:left="1440" w:hanging="2160"/>
        <w:rPr>
          <w:rFonts w:asciiTheme="minorHAnsi" w:hAnsiTheme="minorHAnsi"/>
        </w:rPr>
      </w:pPr>
    </w:p>
    <w:p w:rsidR="00560D1F" w:rsidRPr="000C7C25" w:rsidRDefault="00560D1F" w:rsidP="00560D1F">
      <w:pPr>
        <w:ind w:left="1440" w:hanging="2160"/>
        <w:rPr>
          <w:rFonts w:asciiTheme="minorHAnsi" w:hAnsiTheme="minorHAnsi"/>
        </w:rPr>
      </w:pPr>
      <w:r w:rsidRPr="000C7C25">
        <w:rPr>
          <w:rFonts w:asciiTheme="minorHAnsi" w:hAnsiTheme="minorHAnsi"/>
          <w:b/>
        </w:rPr>
        <w:t>Others Present</w:t>
      </w:r>
      <w:r w:rsidRPr="000C7C25">
        <w:rPr>
          <w:rFonts w:asciiTheme="minorHAnsi" w:hAnsiTheme="minorHAnsi"/>
        </w:rPr>
        <w:tab/>
      </w:r>
      <w:r w:rsidR="004A147E">
        <w:rPr>
          <w:rFonts w:asciiTheme="minorHAnsi" w:hAnsiTheme="minorHAnsi"/>
        </w:rPr>
        <w:t xml:space="preserve">Kyle Dragon, </w:t>
      </w:r>
      <w:r w:rsidR="00CE74FC">
        <w:rPr>
          <w:rFonts w:asciiTheme="minorHAnsi" w:hAnsiTheme="minorHAnsi"/>
        </w:rPr>
        <w:t>Donna L. MacNicol, Attorney</w:t>
      </w:r>
      <w:r w:rsidR="005348AB">
        <w:rPr>
          <w:rFonts w:asciiTheme="minorHAnsi" w:hAnsiTheme="minorHAnsi"/>
        </w:rPr>
        <w:t>;</w:t>
      </w:r>
      <w:r w:rsidR="00CE74FC">
        <w:rPr>
          <w:rFonts w:asciiTheme="minorHAnsi" w:hAnsiTheme="minorHAnsi"/>
        </w:rPr>
        <w:t xml:space="preserve"> Mary Parsons, </w:t>
      </w:r>
      <w:r w:rsidR="00803EFA">
        <w:rPr>
          <w:rFonts w:asciiTheme="minorHAnsi" w:hAnsiTheme="minorHAnsi"/>
        </w:rPr>
        <w:t xml:space="preserve">Gail Johnston, Rosie Spencer, Jane Johnson, Dominic Shelzi, Dennis DePaola, </w:t>
      </w:r>
      <w:r w:rsidRPr="000C7C25">
        <w:rPr>
          <w:rFonts w:asciiTheme="minorHAnsi" w:hAnsiTheme="minorHAnsi"/>
        </w:rPr>
        <w:t>Betsy</w:t>
      </w:r>
      <w:r w:rsidR="00CE74FC">
        <w:rPr>
          <w:rFonts w:asciiTheme="minorHAnsi" w:hAnsiTheme="minorHAnsi"/>
        </w:rPr>
        <w:t xml:space="preserve"> Shuipis, Administrative Asst.</w:t>
      </w:r>
      <w:r w:rsidR="006F0DDF">
        <w:rPr>
          <w:rFonts w:asciiTheme="minorHAnsi" w:hAnsiTheme="minorHAnsi"/>
        </w:rPr>
        <w:t xml:space="preserve">  </w:t>
      </w:r>
    </w:p>
    <w:p w:rsidR="00560D1F" w:rsidRPr="000C7C25" w:rsidRDefault="00560D1F" w:rsidP="00560D1F">
      <w:pPr>
        <w:ind w:left="1440" w:hanging="2160"/>
        <w:rPr>
          <w:rFonts w:asciiTheme="minorHAnsi" w:hAnsiTheme="minorHAnsi"/>
        </w:rPr>
      </w:pPr>
    </w:p>
    <w:p w:rsidR="00560D1F" w:rsidRPr="000C7C25" w:rsidRDefault="00560D1F" w:rsidP="00560D1F">
      <w:pPr>
        <w:ind w:left="1440" w:hanging="2160"/>
        <w:rPr>
          <w:rFonts w:asciiTheme="minorHAnsi" w:hAnsiTheme="minorHAnsi"/>
        </w:rPr>
      </w:pPr>
      <w:r w:rsidRPr="000C7C25">
        <w:rPr>
          <w:rFonts w:asciiTheme="minorHAnsi" w:hAnsiTheme="minorHAnsi"/>
        </w:rPr>
        <w:tab/>
        <w:t xml:space="preserve">Meeting was called to order by </w:t>
      </w:r>
      <w:r>
        <w:rPr>
          <w:rFonts w:asciiTheme="minorHAnsi" w:hAnsiTheme="minorHAnsi"/>
        </w:rPr>
        <w:t>Chair Eileen Sauvageau</w:t>
      </w:r>
      <w:r w:rsidRPr="000C7C25">
        <w:rPr>
          <w:rFonts w:asciiTheme="minorHAnsi" w:hAnsiTheme="minorHAnsi"/>
        </w:rPr>
        <w:t xml:space="preserve"> at 6 p.m.</w:t>
      </w:r>
    </w:p>
    <w:p w:rsidR="00560D1F" w:rsidRPr="000C7C25" w:rsidRDefault="00560D1F" w:rsidP="00560D1F">
      <w:pPr>
        <w:ind w:left="1440" w:hanging="2160"/>
        <w:rPr>
          <w:rFonts w:asciiTheme="minorHAnsi" w:hAnsiTheme="minorHAnsi"/>
        </w:rPr>
      </w:pPr>
    </w:p>
    <w:p w:rsidR="00560D1F" w:rsidRDefault="00560D1F" w:rsidP="00560D1F">
      <w:pPr>
        <w:ind w:left="1440" w:hanging="2160"/>
        <w:rPr>
          <w:rFonts w:asciiTheme="minorHAnsi" w:hAnsiTheme="minorHAnsi"/>
          <w:b/>
        </w:rPr>
      </w:pPr>
      <w:r w:rsidRPr="000C7C25">
        <w:rPr>
          <w:rFonts w:asciiTheme="minorHAnsi" w:hAnsiTheme="minorHAnsi"/>
          <w:b/>
        </w:rPr>
        <w:t>Appointments:</w:t>
      </w:r>
      <w:r w:rsidRPr="000C7C25">
        <w:rPr>
          <w:rFonts w:asciiTheme="minorHAnsi" w:hAnsiTheme="minorHAnsi"/>
          <w:b/>
        </w:rPr>
        <w:tab/>
      </w:r>
      <w:r w:rsidR="00260467">
        <w:rPr>
          <w:rFonts w:asciiTheme="minorHAnsi" w:hAnsiTheme="minorHAnsi"/>
          <w:b/>
        </w:rPr>
        <w:t>Mary Parsons – Unregistered Vehicle(s) Concerns</w:t>
      </w:r>
    </w:p>
    <w:p w:rsidR="00533E65" w:rsidRDefault="00180550" w:rsidP="00560D1F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5348AB">
        <w:rPr>
          <w:rFonts w:asciiTheme="minorHAnsi" w:hAnsiTheme="minorHAnsi"/>
        </w:rPr>
        <w:t>Mary Parsons’</w:t>
      </w:r>
      <w:r>
        <w:rPr>
          <w:rFonts w:asciiTheme="minorHAnsi" w:hAnsiTheme="minorHAnsi"/>
        </w:rPr>
        <w:t xml:space="preserve"> </w:t>
      </w:r>
      <w:r w:rsidR="00D3755D">
        <w:rPr>
          <w:rFonts w:asciiTheme="minorHAnsi" w:hAnsiTheme="minorHAnsi"/>
        </w:rPr>
        <w:t>proposal</w:t>
      </w:r>
      <w:r w:rsidR="00533E65">
        <w:rPr>
          <w:rFonts w:asciiTheme="minorHAnsi" w:hAnsiTheme="minorHAnsi"/>
        </w:rPr>
        <w:t xml:space="preserve">: </w:t>
      </w:r>
      <w:r w:rsidR="007A3F64">
        <w:rPr>
          <w:rFonts w:asciiTheme="minorHAnsi" w:hAnsiTheme="minorHAnsi"/>
        </w:rPr>
        <w:t>a copy of the</w:t>
      </w:r>
      <w:r w:rsidR="00BC682C">
        <w:rPr>
          <w:rFonts w:asciiTheme="minorHAnsi" w:hAnsiTheme="minorHAnsi"/>
        </w:rPr>
        <w:t xml:space="preserve"> town </w:t>
      </w:r>
      <w:r w:rsidR="007A3F64">
        <w:rPr>
          <w:rFonts w:asciiTheme="minorHAnsi" w:hAnsiTheme="minorHAnsi"/>
        </w:rPr>
        <w:t>by-</w:t>
      </w:r>
      <w:r w:rsidR="00532C16">
        <w:rPr>
          <w:rFonts w:asciiTheme="minorHAnsi" w:hAnsiTheme="minorHAnsi"/>
        </w:rPr>
        <w:t xml:space="preserve">law </w:t>
      </w:r>
      <w:r w:rsidR="00BC682C">
        <w:rPr>
          <w:rFonts w:asciiTheme="minorHAnsi" w:hAnsiTheme="minorHAnsi"/>
        </w:rPr>
        <w:t>regarding unregistered vehicles</w:t>
      </w:r>
      <w:r w:rsidR="001B4B90">
        <w:rPr>
          <w:rFonts w:asciiTheme="minorHAnsi" w:hAnsiTheme="minorHAnsi"/>
        </w:rPr>
        <w:t xml:space="preserve"> (Article 23, 1-23-67)</w:t>
      </w:r>
      <w:r w:rsidR="00533E65">
        <w:rPr>
          <w:rFonts w:asciiTheme="minorHAnsi" w:hAnsiTheme="minorHAnsi"/>
        </w:rPr>
        <w:t xml:space="preserve"> be inserted</w:t>
      </w:r>
      <w:r w:rsidR="00BC682C">
        <w:rPr>
          <w:rFonts w:asciiTheme="minorHAnsi" w:hAnsiTheme="minorHAnsi"/>
        </w:rPr>
        <w:t xml:space="preserve"> </w:t>
      </w:r>
      <w:r w:rsidR="00532C16">
        <w:rPr>
          <w:rFonts w:asciiTheme="minorHAnsi" w:hAnsiTheme="minorHAnsi"/>
        </w:rPr>
        <w:t>in the next tax mailing</w:t>
      </w:r>
      <w:r w:rsidR="00BC682C">
        <w:rPr>
          <w:rFonts w:asciiTheme="minorHAnsi" w:hAnsiTheme="minorHAnsi"/>
        </w:rPr>
        <w:t xml:space="preserve">. </w:t>
      </w:r>
      <w:r w:rsidR="00533E65">
        <w:rPr>
          <w:rFonts w:asciiTheme="minorHAnsi" w:hAnsiTheme="minorHAnsi"/>
        </w:rPr>
        <w:t>As an approach to enforce</w:t>
      </w:r>
      <w:r w:rsidR="00BC682C">
        <w:rPr>
          <w:rFonts w:asciiTheme="minorHAnsi" w:hAnsiTheme="minorHAnsi"/>
        </w:rPr>
        <w:t xml:space="preserve"> the law</w:t>
      </w:r>
      <w:r w:rsidR="00533E65">
        <w:rPr>
          <w:rFonts w:asciiTheme="minorHAnsi" w:hAnsiTheme="minorHAnsi"/>
        </w:rPr>
        <w:t xml:space="preserve"> in a fair manner</w:t>
      </w:r>
      <w:r w:rsidR="00BC682C">
        <w:rPr>
          <w:rFonts w:asciiTheme="minorHAnsi" w:hAnsiTheme="minorHAnsi"/>
        </w:rPr>
        <w:t>, all</w:t>
      </w:r>
      <w:r w:rsidR="00532C16">
        <w:rPr>
          <w:rFonts w:asciiTheme="minorHAnsi" w:hAnsiTheme="minorHAnsi"/>
        </w:rPr>
        <w:t xml:space="preserve"> residents</w:t>
      </w:r>
      <w:r w:rsidR="00BC682C">
        <w:rPr>
          <w:rFonts w:asciiTheme="minorHAnsi" w:hAnsiTheme="minorHAnsi"/>
        </w:rPr>
        <w:t xml:space="preserve"> will be reminded</w:t>
      </w:r>
      <w:r w:rsidR="00532C16">
        <w:rPr>
          <w:rFonts w:asciiTheme="minorHAnsi" w:hAnsiTheme="minorHAnsi"/>
        </w:rPr>
        <w:t xml:space="preserve"> that </w:t>
      </w:r>
      <w:r w:rsidR="00BC682C">
        <w:rPr>
          <w:rFonts w:asciiTheme="minorHAnsi" w:hAnsiTheme="minorHAnsi"/>
        </w:rPr>
        <w:t>they have until ____ (suggested date of 6/1/20)</w:t>
      </w:r>
      <w:r w:rsidR="00F32DE2">
        <w:rPr>
          <w:rFonts w:asciiTheme="minorHAnsi" w:hAnsiTheme="minorHAnsi"/>
        </w:rPr>
        <w:t xml:space="preserve"> to clean up unregistered vehicles o</w:t>
      </w:r>
      <w:r w:rsidR="006F0DDF">
        <w:rPr>
          <w:rFonts w:asciiTheme="minorHAnsi" w:hAnsiTheme="minorHAnsi"/>
        </w:rPr>
        <w:t>r be fined.  If, after June 1,</w:t>
      </w:r>
      <w:r w:rsidR="00F32DE2">
        <w:rPr>
          <w:rFonts w:asciiTheme="minorHAnsi" w:hAnsiTheme="minorHAnsi"/>
        </w:rPr>
        <w:t xml:space="preserve"> </w:t>
      </w:r>
      <w:r w:rsidR="00BC682C">
        <w:rPr>
          <w:rFonts w:asciiTheme="minorHAnsi" w:hAnsiTheme="minorHAnsi"/>
        </w:rPr>
        <w:t xml:space="preserve">landowners are not in compliance, </w:t>
      </w:r>
      <w:r w:rsidR="00F32DE2">
        <w:rPr>
          <w:rFonts w:asciiTheme="minorHAnsi" w:hAnsiTheme="minorHAnsi"/>
        </w:rPr>
        <w:t>resident</w:t>
      </w:r>
      <w:r w:rsidR="006F0DDF">
        <w:rPr>
          <w:rFonts w:asciiTheme="minorHAnsi" w:hAnsiTheme="minorHAnsi"/>
        </w:rPr>
        <w:t>s</w:t>
      </w:r>
      <w:r w:rsidR="00F32DE2">
        <w:rPr>
          <w:rFonts w:asciiTheme="minorHAnsi" w:hAnsiTheme="minorHAnsi"/>
        </w:rPr>
        <w:t xml:space="preserve"> can </w:t>
      </w:r>
      <w:r w:rsidR="006F0DDF">
        <w:rPr>
          <w:rFonts w:asciiTheme="minorHAnsi" w:hAnsiTheme="minorHAnsi"/>
        </w:rPr>
        <w:t>bring a</w:t>
      </w:r>
      <w:r w:rsidR="00F32DE2">
        <w:rPr>
          <w:rFonts w:asciiTheme="minorHAnsi" w:hAnsiTheme="minorHAnsi"/>
        </w:rPr>
        <w:t xml:space="preserve"> formal complaint </w:t>
      </w:r>
      <w:r w:rsidR="00F55E01">
        <w:rPr>
          <w:rFonts w:asciiTheme="minorHAnsi" w:hAnsiTheme="minorHAnsi"/>
        </w:rPr>
        <w:t>to the Select Board about the</w:t>
      </w:r>
      <w:r w:rsidR="006F0DDF">
        <w:rPr>
          <w:rFonts w:asciiTheme="minorHAnsi" w:hAnsiTheme="minorHAnsi"/>
        </w:rPr>
        <w:t xml:space="preserve"> property</w:t>
      </w:r>
      <w:r w:rsidR="00007F9F">
        <w:rPr>
          <w:rFonts w:asciiTheme="minorHAnsi" w:hAnsiTheme="minorHAnsi"/>
        </w:rPr>
        <w:t xml:space="preserve">. </w:t>
      </w:r>
    </w:p>
    <w:p w:rsidR="000E2F7E" w:rsidRDefault="00B66C8C" w:rsidP="00560D1F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A736A7" w:rsidRDefault="00B66C8C" w:rsidP="00560D1F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</w:rPr>
        <w:tab/>
        <w:t>A few questions need answers</w:t>
      </w:r>
      <w:r w:rsidR="007A3F64">
        <w:rPr>
          <w:rFonts w:asciiTheme="minorHAnsi" w:hAnsiTheme="minorHAnsi"/>
        </w:rPr>
        <w:t xml:space="preserve"> before a decision can be made:</w:t>
      </w:r>
      <w:r>
        <w:rPr>
          <w:rFonts w:asciiTheme="minorHAnsi" w:hAnsiTheme="minorHAnsi"/>
        </w:rPr>
        <w:t xml:space="preserve"> the cost of a town-wide mailing if this mailing cannot be included in another Town mailing, and the terms and content of the proposal.</w:t>
      </w:r>
      <w:r w:rsidR="006742C2">
        <w:rPr>
          <w:rFonts w:asciiTheme="minorHAnsi" w:hAnsiTheme="minorHAnsi"/>
        </w:rPr>
        <w:t xml:space="preserve"> The Select Board would like to provide information that would help homeowners before</w:t>
      </w:r>
      <w:r w:rsidR="00A736A7">
        <w:rPr>
          <w:rFonts w:asciiTheme="minorHAnsi" w:hAnsiTheme="minorHAnsi"/>
        </w:rPr>
        <w:t xml:space="preserve"> </w:t>
      </w:r>
      <w:r w:rsidR="00533E65">
        <w:rPr>
          <w:rFonts w:asciiTheme="minorHAnsi" w:hAnsiTheme="minorHAnsi"/>
        </w:rPr>
        <w:t xml:space="preserve">they were fined </w:t>
      </w:r>
      <w:r w:rsidR="00A736A7">
        <w:rPr>
          <w:rFonts w:asciiTheme="minorHAnsi" w:hAnsiTheme="minorHAnsi"/>
        </w:rPr>
        <w:t>or</w:t>
      </w:r>
      <w:r w:rsidR="00533E65">
        <w:rPr>
          <w:rFonts w:asciiTheme="minorHAnsi" w:hAnsiTheme="minorHAnsi"/>
        </w:rPr>
        <w:t xml:space="preserve"> litigation</w:t>
      </w:r>
      <w:r w:rsidR="006C3ADE">
        <w:rPr>
          <w:rFonts w:asciiTheme="minorHAnsi" w:hAnsiTheme="minorHAnsi"/>
        </w:rPr>
        <w:t xml:space="preserve"> began</w:t>
      </w:r>
      <w:r w:rsidR="00533E65">
        <w:rPr>
          <w:rFonts w:asciiTheme="minorHAnsi" w:hAnsiTheme="minorHAnsi"/>
        </w:rPr>
        <w:t xml:space="preserve">, </w:t>
      </w:r>
      <w:r w:rsidR="006742C2">
        <w:rPr>
          <w:rFonts w:asciiTheme="minorHAnsi" w:hAnsiTheme="minorHAnsi"/>
        </w:rPr>
        <w:t>such as contact information of salvage companies that take scrap</w:t>
      </w:r>
      <w:r w:rsidR="00A736A7">
        <w:rPr>
          <w:rFonts w:asciiTheme="minorHAnsi" w:hAnsiTheme="minorHAnsi"/>
        </w:rPr>
        <w:t>.</w:t>
      </w:r>
    </w:p>
    <w:p w:rsidR="00A736A7" w:rsidRDefault="00A736A7" w:rsidP="00560D1F">
      <w:pPr>
        <w:ind w:left="1440" w:hanging="2160"/>
        <w:rPr>
          <w:rFonts w:asciiTheme="minorHAnsi" w:hAnsiTheme="minorHAnsi"/>
        </w:rPr>
      </w:pPr>
    </w:p>
    <w:p w:rsidR="00B66C8C" w:rsidRPr="00007F9F" w:rsidRDefault="00A736A7" w:rsidP="00560D1F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007F9F">
        <w:rPr>
          <w:rFonts w:asciiTheme="minorHAnsi" w:hAnsiTheme="minorHAnsi"/>
        </w:rPr>
        <w:t>Once a decision is made, which may take a few meetings, the Select Board will contact Mary Parsons.</w:t>
      </w:r>
    </w:p>
    <w:p w:rsidR="00A736A7" w:rsidRPr="00180550" w:rsidRDefault="00A736A7" w:rsidP="00560D1F">
      <w:pPr>
        <w:ind w:left="1440" w:hanging="2160"/>
        <w:rPr>
          <w:rFonts w:asciiTheme="minorHAnsi" w:hAnsiTheme="minorHAnsi"/>
        </w:rPr>
      </w:pPr>
    </w:p>
    <w:p w:rsidR="00260467" w:rsidRDefault="00260467" w:rsidP="00260467">
      <w:pPr>
        <w:ind w:left="1440" w:hanging="21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ACO Kyle Dragon Proposed By-law Amendment</w:t>
      </w:r>
    </w:p>
    <w:p w:rsidR="00D47AEC" w:rsidRPr="00D47AEC" w:rsidRDefault="00D47AEC" w:rsidP="00260467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Kyle Dragon plans on attending Colrain’s Annual Town Meeting to answer any questions residents have about the By-law Amendment.</w:t>
      </w:r>
    </w:p>
    <w:p w:rsidR="00260467" w:rsidRDefault="000E2F7E" w:rsidP="00260467">
      <w:pPr>
        <w:ind w:left="1440" w:hanging="21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167267">
        <w:rPr>
          <w:rFonts w:asciiTheme="minorHAnsi" w:hAnsiTheme="minorHAnsi"/>
          <w:b/>
        </w:rPr>
        <w:t xml:space="preserve">MOVED: </w:t>
      </w:r>
      <w:r w:rsidR="00167267" w:rsidRPr="00167267">
        <w:rPr>
          <w:rFonts w:asciiTheme="minorHAnsi" w:hAnsiTheme="minorHAnsi"/>
        </w:rPr>
        <w:t>Joe moved that the</w:t>
      </w:r>
      <w:r w:rsidRPr="00167267">
        <w:rPr>
          <w:rFonts w:asciiTheme="minorHAnsi" w:hAnsiTheme="minorHAnsi"/>
        </w:rPr>
        <w:t xml:space="preserve"> Franklin Count Regional Animal </w:t>
      </w:r>
      <w:r w:rsidR="00167267" w:rsidRPr="00167267">
        <w:rPr>
          <w:rFonts w:asciiTheme="minorHAnsi" w:hAnsiTheme="minorHAnsi"/>
        </w:rPr>
        <w:t>Control By-Law Proposal be Added</w:t>
      </w:r>
      <w:r w:rsidR="00B70780">
        <w:rPr>
          <w:rFonts w:asciiTheme="minorHAnsi" w:hAnsiTheme="minorHAnsi"/>
        </w:rPr>
        <w:t xml:space="preserve"> to the Annual Town Meeting. Mark</w:t>
      </w:r>
      <w:r w:rsidR="00167267" w:rsidRPr="00167267">
        <w:rPr>
          <w:rFonts w:asciiTheme="minorHAnsi" w:hAnsiTheme="minorHAnsi"/>
        </w:rPr>
        <w:t xml:space="preserve"> seconded</w:t>
      </w:r>
      <w:r w:rsidR="00167267">
        <w:rPr>
          <w:rFonts w:asciiTheme="minorHAnsi" w:hAnsiTheme="minorHAnsi"/>
          <w:b/>
        </w:rPr>
        <w:t>. Approved unanimously.</w:t>
      </w:r>
    </w:p>
    <w:p w:rsidR="000E2F7E" w:rsidRDefault="00D47AEC" w:rsidP="00260467">
      <w:pPr>
        <w:ind w:left="1440" w:hanging="21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260467" w:rsidRDefault="00260467" w:rsidP="00260467">
      <w:pPr>
        <w:ind w:left="1440" w:hanging="21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Amy Looman – Jacksonville Road Bridge Sidewalk Snow Clearing Concerns</w:t>
      </w:r>
    </w:p>
    <w:p w:rsidR="00D47AEC" w:rsidRDefault="00D47AEC" w:rsidP="00260467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Amy Looman was not present. The Select Board discussed whether the Highway Department should tak</w:t>
      </w:r>
      <w:r w:rsidR="007C3F14">
        <w:rPr>
          <w:rFonts w:asciiTheme="minorHAnsi" w:hAnsiTheme="minorHAnsi"/>
        </w:rPr>
        <w:t>e care of clearing the sidewalk. No decision was made.</w:t>
      </w:r>
    </w:p>
    <w:p w:rsidR="000C4295" w:rsidRDefault="00DA3BE4" w:rsidP="00260467">
      <w:pPr>
        <w:ind w:left="1440" w:hanging="2160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="00C93C08">
        <w:rPr>
          <w:rFonts w:asciiTheme="minorHAnsi" w:hAnsiTheme="minorHAnsi"/>
          <w:b/>
        </w:rPr>
        <w:t>Mark moved to recess for 15 minutes. Joe seconded. Approved unanimously.</w:t>
      </w:r>
    </w:p>
    <w:p w:rsidR="00C93C08" w:rsidRPr="000C4295" w:rsidRDefault="000C4295" w:rsidP="00260467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C93C08">
        <w:rPr>
          <w:rFonts w:asciiTheme="minorHAnsi" w:hAnsiTheme="minorHAnsi"/>
          <w:b/>
        </w:rPr>
        <w:t>Eileen called the meeting back into session at 6:45.</w:t>
      </w:r>
    </w:p>
    <w:p w:rsidR="00C93C08" w:rsidRPr="00C93C08" w:rsidRDefault="00C93C08" w:rsidP="00260467">
      <w:pPr>
        <w:ind w:left="1440" w:hanging="2160"/>
        <w:rPr>
          <w:rFonts w:asciiTheme="minorHAnsi" w:hAnsiTheme="minorHAnsi"/>
          <w:b/>
        </w:rPr>
      </w:pPr>
    </w:p>
    <w:p w:rsidR="00B70780" w:rsidRDefault="00DA3BE4" w:rsidP="00260467">
      <w:pPr>
        <w:ind w:left="1440" w:hanging="2160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 xml:space="preserve">Johnie Chace (or </w:t>
      </w:r>
      <w:r w:rsidR="00DC79C2">
        <w:rPr>
          <w:rFonts w:asciiTheme="minorHAnsi" w:hAnsiTheme="minorHAnsi"/>
          <w:b/>
        </w:rPr>
        <w:t>representative) – Proposed ATM Warrant Articles Re: Abandonment of a Portion of Cal Coombs Road.</w:t>
      </w:r>
    </w:p>
    <w:p w:rsidR="00B70780" w:rsidRDefault="00DC79C2" w:rsidP="00260467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0A35DE">
        <w:rPr>
          <w:rFonts w:asciiTheme="minorHAnsi" w:hAnsiTheme="minorHAnsi"/>
        </w:rPr>
        <w:t xml:space="preserve">Attorney </w:t>
      </w:r>
      <w:r w:rsidR="006D5348">
        <w:rPr>
          <w:rFonts w:asciiTheme="minorHAnsi" w:hAnsiTheme="minorHAnsi"/>
        </w:rPr>
        <w:t>Donna</w:t>
      </w:r>
      <w:r w:rsidR="00B70780">
        <w:rPr>
          <w:rFonts w:asciiTheme="minorHAnsi" w:hAnsiTheme="minorHAnsi"/>
        </w:rPr>
        <w:t xml:space="preserve"> MacNichol</w:t>
      </w:r>
      <w:r w:rsidR="00150E0A">
        <w:rPr>
          <w:rFonts w:asciiTheme="minorHAnsi" w:hAnsiTheme="minorHAnsi"/>
        </w:rPr>
        <w:t>,</w:t>
      </w:r>
      <w:r w:rsidR="00B70780">
        <w:rPr>
          <w:rFonts w:asciiTheme="minorHAnsi" w:hAnsiTheme="minorHAnsi"/>
        </w:rPr>
        <w:t xml:space="preserve"> </w:t>
      </w:r>
      <w:r w:rsidR="00150E0A">
        <w:rPr>
          <w:rFonts w:asciiTheme="minorHAnsi" w:hAnsiTheme="minorHAnsi"/>
        </w:rPr>
        <w:t xml:space="preserve">as Ms. </w:t>
      </w:r>
      <w:r w:rsidR="007A3F64">
        <w:rPr>
          <w:rFonts w:asciiTheme="minorHAnsi" w:hAnsiTheme="minorHAnsi"/>
        </w:rPr>
        <w:t>Chace</w:t>
      </w:r>
      <w:r w:rsidR="00150E0A">
        <w:rPr>
          <w:rFonts w:asciiTheme="minorHAnsi" w:hAnsiTheme="minorHAnsi"/>
        </w:rPr>
        <w:t>’s representative, is requesting that on the westerly side of</w:t>
      </w:r>
      <w:r w:rsidR="005069FA">
        <w:rPr>
          <w:rFonts w:asciiTheme="minorHAnsi" w:hAnsiTheme="minorHAnsi"/>
        </w:rPr>
        <w:t xml:space="preserve"> the </w:t>
      </w:r>
      <w:r w:rsidR="007A3F64">
        <w:rPr>
          <w:rFonts w:asciiTheme="minorHAnsi" w:hAnsiTheme="minorHAnsi"/>
        </w:rPr>
        <w:t>Chace</w:t>
      </w:r>
      <w:r w:rsidR="00150E0A">
        <w:rPr>
          <w:rFonts w:asciiTheme="minorHAnsi" w:hAnsiTheme="minorHAnsi"/>
        </w:rPr>
        <w:t xml:space="preserve"> home, Cal Coombs Road be t</w:t>
      </w:r>
      <w:r w:rsidR="007A3F64">
        <w:rPr>
          <w:rFonts w:asciiTheme="minorHAnsi" w:hAnsiTheme="minorHAnsi"/>
        </w:rPr>
        <w:t xml:space="preserve">erminated 840 feet </w:t>
      </w:r>
      <w:r w:rsidR="005069FA">
        <w:rPr>
          <w:rFonts w:asciiTheme="minorHAnsi" w:hAnsiTheme="minorHAnsi"/>
        </w:rPr>
        <w:t>past the</w:t>
      </w:r>
      <w:r w:rsidR="00150E0A">
        <w:rPr>
          <w:rFonts w:asciiTheme="minorHAnsi" w:hAnsiTheme="minorHAnsi"/>
        </w:rPr>
        <w:t xml:space="preserve"> sheep barn</w:t>
      </w:r>
      <w:r w:rsidR="005069FA">
        <w:rPr>
          <w:rFonts w:asciiTheme="minorHAnsi" w:hAnsiTheme="minorHAnsi"/>
        </w:rPr>
        <w:t xml:space="preserve">, </w:t>
      </w:r>
      <w:r w:rsidR="000A35DE">
        <w:rPr>
          <w:rFonts w:asciiTheme="minorHAnsi" w:hAnsiTheme="minorHAnsi"/>
        </w:rPr>
        <w:t xml:space="preserve">along with </w:t>
      </w:r>
      <w:r w:rsidR="005069FA">
        <w:rPr>
          <w:rFonts w:asciiTheme="minorHAnsi" w:hAnsiTheme="minorHAnsi"/>
        </w:rPr>
        <w:t>gran</w:t>
      </w:r>
      <w:r w:rsidR="00047628">
        <w:rPr>
          <w:rFonts w:asciiTheme="minorHAnsi" w:hAnsiTheme="minorHAnsi"/>
        </w:rPr>
        <w:t>t</w:t>
      </w:r>
      <w:r w:rsidR="005069FA">
        <w:rPr>
          <w:rFonts w:asciiTheme="minorHAnsi" w:hAnsiTheme="minorHAnsi"/>
        </w:rPr>
        <w:t xml:space="preserve">ing a 40 x 60 ft. </w:t>
      </w:r>
      <w:r w:rsidR="00150E0A">
        <w:rPr>
          <w:rFonts w:asciiTheme="minorHAnsi" w:hAnsiTheme="minorHAnsi"/>
        </w:rPr>
        <w:t xml:space="preserve">easement </w:t>
      </w:r>
      <w:r w:rsidR="002D32F7">
        <w:rPr>
          <w:rFonts w:asciiTheme="minorHAnsi" w:hAnsiTheme="minorHAnsi"/>
        </w:rPr>
        <w:t>to the t</w:t>
      </w:r>
      <w:r w:rsidR="007A3F64">
        <w:rPr>
          <w:rFonts w:asciiTheme="minorHAnsi" w:hAnsiTheme="minorHAnsi"/>
        </w:rPr>
        <w:t xml:space="preserve">own </w:t>
      </w:r>
      <w:r w:rsidR="00047628">
        <w:rPr>
          <w:rFonts w:asciiTheme="minorHAnsi" w:hAnsiTheme="minorHAnsi"/>
        </w:rPr>
        <w:t>for the</w:t>
      </w:r>
      <w:r w:rsidR="00150E0A">
        <w:rPr>
          <w:rFonts w:asciiTheme="minorHAnsi" w:hAnsiTheme="minorHAnsi"/>
        </w:rPr>
        <w:t xml:space="preserve"> Colrain Highway Department </w:t>
      </w:r>
      <w:r w:rsidR="007A3F64">
        <w:rPr>
          <w:rFonts w:asciiTheme="minorHAnsi" w:hAnsiTheme="minorHAnsi"/>
        </w:rPr>
        <w:t xml:space="preserve">to use </w:t>
      </w:r>
      <w:r w:rsidR="00047628">
        <w:rPr>
          <w:rFonts w:asciiTheme="minorHAnsi" w:hAnsiTheme="minorHAnsi"/>
        </w:rPr>
        <w:t>as a</w:t>
      </w:r>
      <w:r w:rsidR="00150E0A">
        <w:rPr>
          <w:rFonts w:asciiTheme="minorHAnsi" w:hAnsiTheme="minorHAnsi"/>
        </w:rPr>
        <w:t xml:space="preserve"> turnaround</w:t>
      </w:r>
      <w:r w:rsidR="00047628">
        <w:rPr>
          <w:rFonts w:asciiTheme="minorHAnsi" w:hAnsiTheme="minorHAnsi"/>
        </w:rPr>
        <w:t xml:space="preserve">. </w:t>
      </w:r>
    </w:p>
    <w:p w:rsidR="00047628" w:rsidRDefault="00047628" w:rsidP="00260467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</w:r>
    </w:p>
    <w:p w:rsidR="00047628" w:rsidRPr="00B70780" w:rsidRDefault="00047628" w:rsidP="00260467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</w:rPr>
        <w:tab/>
        <w:t>Before the plans are finalized, the fire and highway department</w:t>
      </w:r>
      <w:r w:rsidR="005069FA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need to confirm all the measurements. </w:t>
      </w:r>
    </w:p>
    <w:p w:rsidR="00560D1F" w:rsidRPr="000C7C25" w:rsidRDefault="00560D1F" w:rsidP="00560D1F">
      <w:pPr>
        <w:ind w:left="1440" w:hanging="2160"/>
        <w:rPr>
          <w:rFonts w:asciiTheme="minorHAnsi" w:hAnsiTheme="minorHAnsi"/>
          <w:b/>
        </w:rPr>
      </w:pPr>
    </w:p>
    <w:p w:rsidR="00260467" w:rsidRDefault="00560D1F" w:rsidP="00260467">
      <w:pPr>
        <w:ind w:left="1440" w:hanging="2160"/>
        <w:rPr>
          <w:rFonts w:asciiTheme="minorHAnsi" w:hAnsiTheme="minorHAnsi"/>
          <w:b/>
        </w:rPr>
      </w:pPr>
      <w:r w:rsidRPr="000C7C25">
        <w:rPr>
          <w:rFonts w:asciiTheme="minorHAnsi" w:hAnsiTheme="minorHAnsi"/>
          <w:b/>
        </w:rPr>
        <w:t>New Business</w:t>
      </w:r>
      <w:r w:rsidRPr="000C7C25">
        <w:rPr>
          <w:rFonts w:asciiTheme="minorHAnsi" w:hAnsiTheme="minorHAnsi"/>
        </w:rPr>
        <w:tab/>
      </w:r>
      <w:r w:rsidR="00260467">
        <w:rPr>
          <w:rFonts w:asciiTheme="minorHAnsi" w:hAnsiTheme="minorHAnsi"/>
          <w:b/>
        </w:rPr>
        <w:t>Set FY21 ATM Warrant Closing Date</w:t>
      </w:r>
    </w:p>
    <w:p w:rsidR="00DC79C2" w:rsidRPr="005069FA" w:rsidRDefault="005069FA" w:rsidP="00260467">
      <w:pPr>
        <w:ind w:left="1440" w:hanging="216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C93C08" w:rsidRPr="00C93C08">
        <w:rPr>
          <w:rFonts w:asciiTheme="minorHAnsi" w:hAnsiTheme="minorHAnsi"/>
        </w:rPr>
        <w:t>A tentative date of</w:t>
      </w:r>
      <w:r w:rsidR="00C93C08">
        <w:rPr>
          <w:rFonts w:asciiTheme="minorHAnsi" w:hAnsiTheme="minorHAnsi"/>
          <w:b/>
        </w:rPr>
        <w:t xml:space="preserve"> </w:t>
      </w:r>
      <w:r w:rsidR="00C93C08">
        <w:rPr>
          <w:rFonts w:asciiTheme="minorHAnsi" w:hAnsiTheme="minorHAnsi"/>
        </w:rPr>
        <w:t>April 13</w:t>
      </w:r>
      <w:r w:rsidR="007A3F64">
        <w:rPr>
          <w:rFonts w:asciiTheme="minorHAnsi" w:hAnsiTheme="minorHAnsi"/>
        </w:rPr>
        <w:t xml:space="preserve"> was discussed</w:t>
      </w:r>
      <w:r w:rsidR="00C93C08">
        <w:rPr>
          <w:rFonts w:asciiTheme="minorHAnsi" w:hAnsiTheme="minorHAnsi"/>
        </w:rPr>
        <w:t>.</w:t>
      </w:r>
    </w:p>
    <w:p w:rsidR="00260467" w:rsidRDefault="00D47AEC" w:rsidP="00260467">
      <w:pPr>
        <w:ind w:left="1440" w:hanging="21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560D1F" w:rsidRDefault="00260467" w:rsidP="00260467">
      <w:pPr>
        <w:ind w:left="1440" w:hanging="21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Declaration of Surplus Property – Library Items</w:t>
      </w:r>
    </w:p>
    <w:p w:rsidR="00DA3BE4" w:rsidRDefault="00DA3BE4" w:rsidP="00260467">
      <w:pPr>
        <w:ind w:left="1440" w:hanging="21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Pr="006C3ADE">
        <w:rPr>
          <w:rFonts w:asciiTheme="minorHAnsi" w:hAnsiTheme="minorHAnsi"/>
        </w:rPr>
        <w:t>Discussion postponed until the next meeting</w:t>
      </w:r>
      <w:r>
        <w:rPr>
          <w:rFonts w:asciiTheme="minorHAnsi" w:hAnsiTheme="minorHAnsi"/>
          <w:b/>
        </w:rPr>
        <w:t>.</w:t>
      </w:r>
      <w:r w:rsidR="00837739">
        <w:rPr>
          <w:rFonts w:asciiTheme="minorHAnsi" w:hAnsiTheme="minorHAnsi"/>
          <w:b/>
        </w:rPr>
        <w:t xml:space="preserve">  </w:t>
      </w:r>
    </w:p>
    <w:p w:rsidR="00260467" w:rsidRDefault="00260467" w:rsidP="00260467">
      <w:pPr>
        <w:ind w:left="1440" w:hanging="2160"/>
        <w:rPr>
          <w:rFonts w:asciiTheme="minorHAnsi" w:hAnsiTheme="minorHAnsi"/>
          <w:b/>
        </w:rPr>
      </w:pPr>
    </w:p>
    <w:p w:rsidR="00260467" w:rsidRDefault="00260467" w:rsidP="00260467">
      <w:pPr>
        <w:ind w:left="1440" w:hanging="21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Pr="001E30CE">
        <w:rPr>
          <w:rFonts w:asciiTheme="minorHAnsi" w:hAnsiTheme="minorHAnsi"/>
          <w:b/>
        </w:rPr>
        <w:t>Approve Select</w:t>
      </w:r>
      <w:r>
        <w:rPr>
          <w:rFonts w:asciiTheme="minorHAnsi" w:hAnsiTheme="minorHAnsi"/>
          <w:b/>
        </w:rPr>
        <w:t xml:space="preserve"> B</w:t>
      </w:r>
      <w:r w:rsidRPr="001E30CE">
        <w:rPr>
          <w:rFonts w:asciiTheme="minorHAnsi" w:hAnsiTheme="minorHAnsi"/>
          <w:b/>
        </w:rPr>
        <w:t xml:space="preserve">oard Meeting Minutes of </w:t>
      </w:r>
      <w:r>
        <w:rPr>
          <w:rFonts w:asciiTheme="minorHAnsi" w:hAnsiTheme="minorHAnsi"/>
          <w:b/>
        </w:rPr>
        <w:t>1/13/20, 1/27/20, and 2/10/20.</w:t>
      </w:r>
    </w:p>
    <w:p w:rsidR="00560D1F" w:rsidRPr="00560D1F" w:rsidRDefault="00260467" w:rsidP="00260467">
      <w:pPr>
        <w:pStyle w:val="BodyTextIndent"/>
        <w:jc w:val="lef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ab/>
      </w:r>
      <w:r w:rsidRPr="000C7C25">
        <w:rPr>
          <w:rFonts w:asciiTheme="minorHAnsi" w:hAnsiTheme="minorHAnsi"/>
          <w:b/>
          <w:bCs/>
        </w:rPr>
        <w:t>MOVED</w:t>
      </w:r>
      <w:r w:rsidRPr="005069FA">
        <w:rPr>
          <w:rFonts w:asciiTheme="minorHAnsi" w:hAnsiTheme="minorHAnsi"/>
          <w:bCs/>
        </w:rPr>
        <w:t>:</w:t>
      </w:r>
      <w:r w:rsidR="0020688A" w:rsidRPr="005069FA">
        <w:rPr>
          <w:rFonts w:asciiTheme="minorHAnsi" w:hAnsiTheme="minorHAnsi"/>
          <w:bCs/>
        </w:rPr>
        <w:t xml:space="preserve"> Mark moved to accept the meeting minutes of 1/13/20, 1/27/20 and 2/10/20</w:t>
      </w:r>
      <w:r w:rsidRPr="005069FA">
        <w:rPr>
          <w:rFonts w:asciiTheme="minorHAnsi" w:hAnsiTheme="minorHAnsi"/>
          <w:bCs/>
        </w:rPr>
        <w:t xml:space="preserve"> </w:t>
      </w:r>
      <w:r w:rsidR="005069FA" w:rsidRPr="005069FA">
        <w:rPr>
          <w:rFonts w:asciiTheme="minorHAnsi" w:hAnsiTheme="minorHAnsi"/>
          <w:bCs/>
        </w:rPr>
        <w:t>Joe</w:t>
      </w:r>
      <w:r w:rsidR="005069FA">
        <w:rPr>
          <w:rFonts w:asciiTheme="minorHAnsi" w:hAnsiTheme="minorHAnsi"/>
          <w:bCs/>
        </w:rPr>
        <w:t xml:space="preserve"> </w:t>
      </w:r>
      <w:r w:rsidRPr="005069FA">
        <w:rPr>
          <w:rFonts w:asciiTheme="minorHAnsi" w:hAnsiTheme="minorHAnsi"/>
          <w:bCs/>
        </w:rPr>
        <w:t>secon</w:t>
      </w:r>
      <w:r>
        <w:rPr>
          <w:rFonts w:asciiTheme="minorHAnsi" w:hAnsiTheme="minorHAnsi"/>
          <w:bCs/>
        </w:rPr>
        <w:t xml:space="preserve">ded. </w:t>
      </w:r>
      <w:r>
        <w:rPr>
          <w:rFonts w:asciiTheme="minorHAnsi" w:hAnsiTheme="minorHAnsi"/>
          <w:b/>
          <w:bCs/>
        </w:rPr>
        <w:t>Approved unanimously.</w:t>
      </w:r>
    </w:p>
    <w:p w:rsidR="00560D1F" w:rsidRPr="000C7C25" w:rsidRDefault="00560D1F" w:rsidP="00560D1F">
      <w:pPr>
        <w:ind w:left="1440" w:hanging="2160"/>
        <w:rPr>
          <w:rFonts w:asciiTheme="minorHAnsi" w:hAnsiTheme="minorHAnsi"/>
          <w:bCs/>
        </w:rPr>
      </w:pPr>
      <w:r w:rsidRPr="000C7C25">
        <w:rPr>
          <w:rFonts w:asciiTheme="minorHAnsi" w:hAnsiTheme="minorHAnsi"/>
        </w:rPr>
        <w:tab/>
      </w:r>
    </w:p>
    <w:p w:rsidR="00260467" w:rsidRDefault="00560D1F" w:rsidP="00260467">
      <w:pPr>
        <w:pStyle w:val="BodyTextIndent"/>
        <w:jc w:val="left"/>
        <w:rPr>
          <w:rFonts w:asciiTheme="minorHAnsi" w:hAnsiTheme="minorHAnsi"/>
          <w:b/>
        </w:rPr>
      </w:pPr>
      <w:r w:rsidRPr="000C7C25">
        <w:rPr>
          <w:rFonts w:asciiTheme="minorHAnsi" w:hAnsiTheme="minorHAnsi"/>
          <w:b/>
        </w:rPr>
        <w:t>Old Business</w:t>
      </w:r>
      <w:r w:rsidRPr="000C7C25">
        <w:rPr>
          <w:rFonts w:asciiTheme="minorHAnsi" w:hAnsiTheme="minorHAnsi"/>
          <w:b/>
        </w:rPr>
        <w:tab/>
      </w:r>
      <w:r w:rsidR="00260467">
        <w:rPr>
          <w:rFonts w:asciiTheme="minorHAnsi" w:hAnsiTheme="minorHAnsi"/>
          <w:b/>
        </w:rPr>
        <w:t>Review and discussion of Host Agreements with Wellman Farms and Twisted Yield</w:t>
      </w:r>
    </w:p>
    <w:p w:rsidR="00260467" w:rsidRPr="007C3F14" w:rsidRDefault="007C3F14" w:rsidP="00260467">
      <w:pPr>
        <w:pStyle w:val="BodyTextIndent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7C3F14">
        <w:rPr>
          <w:rFonts w:asciiTheme="minorHAnsi" w:hAnsiTheme="minorHAnsi"/>
        </w:rPr>
        <w:t>Wellman Farms</w:t>
      </w:r>
      <w:r>
        <w:rPr>
          <w:rFonts w:asciiTheme="minorHAnsi" w:hAnsiTheme="minorHAnsi"/>
        </w:rPr>
        <w:t xml:space="preserve"> and Twisted Yield have no changes for the Host Agreements.</w:t>
      </w:r>
    </w:p>
    <w:p w:rsidR="00260467" w:rsidRDefault="00260467" w:rsidP="00260467">
      <w:pPr>
        <w:pStyle w:val="BodyTextIndent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 xml:space="preserve">MOVED: </w:t>
      </w:r>
      <w:r>
        <w:rPr>
          <w:rFonts w:asciiTheme="minorHAnsi" w:hAnsiTheme="minorHAnsi"/>
          <w:bCs/>
        </w:rPr>
        <w:t xml:space="preserve"> </w:t>
      </w:r>
      <w:r w:rsidR="007C3F14">
        <w:rPr>
          <w:rFonts w:asciiTheme="minorHAnsi" w:hAnsiTheme="minorHAnsi"/>
          <w:bCs/>
        </w:rPr>
        <w:t xml:space="preserve">Eileen </w:t>
      </w:r>
      <w:r w:rsidR="006C3ADE">
        <w:rPr>
          <w:rFonts w:asciiTheme="minorHAnsi" w:hAnsiTheme="minorHAnsi"/>
          <w:bCs/>
        </w:rPr>
        <w:t>moved that the Select Board</w:t>
      </w:r>
      <w:r w:rsidR="007C3F14">
        <w:rPr>
          <w:rFonts w:asciiTheme="minorHAnsi" w:hAnsiTheme="minorHAnsi"/>
          <w:bCs/>
        </w:rPr>
        <w:t xml:space="preserve"> sign the Host Agreement with Wellman Farms and Twisted Yield based on the request the Town sent to K</w:t>
      </w:r>
      <w:r w:rsidR="00C93C08">
        <w:rPr>
          <w:rFonts w:asciiTheme="minorHAnsi" w:hAnsiTheme="minorHAnsi"/>
          <w:bCs/>
        </w:rPr>
        <w:t xml:space="preserve">. </w:t>
      </w:r>
      <w:r w:rsidR="007C3F14">
        <w:rPr>
          <w:rFonts w:asciiTheme="minorHAnsi" w:hAnsiTheme="minorHAnsi"/>
          <w:bCs/>
        </w:rPr>
        <w:t>P</w:t>
      </w:r>
      <w:r w:rsidR="00C93C08">
        <w:rPr>
          <w:rFonts w:asciiTheme="minorHAnsi" w:hAnsiTheme="minorHAnsi"/>
          <w:bCs/>
        </w:rPr>
        <w:t xml:space="preserve">. </w:t>
      </w:r>
      <w:r w:rsidR="007C3F14">
        <w:rPr>
          <w:rFonts w:asciiTheme="minorHAnsi" w:hAnsiTheme="minorHAnsi"/>
          <w:bCs/>
        </w:rPr>
        <w:t>Law with the understanding that Wellman Farms and Twisted Yields are in agreement with the</w:t>
      </w:r>
      <w:r w:rsidR="0020688A">
        <w:rPr>
          <w:rFonts w:asciiTheme="minorHAnsi" w:hAnsiTheme="minorHAnsi"/>
          <w:bCs/>
        </w:rPr>
        <w:t xml:space="preserve"> changes made by K</w:t>
      </w:r>
      <w:r w:rsidR="00C93C08">
        <w:rPr>
          <w:rFonts w:asciiTheme="minorHAnsi" w:hAnsiTheme="minorHAnsi"/>
          <w:bCs/>
        </w:rPr>
        <w:t xml:space="preserve">. </w:t>
      </w:r>
      <w:r w:rsidR="0020688A">
        <w:rPr>
          <w:rFonts w:asciiTheme="minorHAnsi" w:hAnsiTheme="minorHAnsi"/>
          <w:bCs/>
        </w:rPr>
        <w:t>P</w:t>
      </w:r>
      <w:r w:rsidR="00C93C08">
        <w:rPr>
          <w:rFonts w:asciiTheme="minorHAnsi" w:hAnsiTheme="minorHAnsi"/>
          <w:bCs/>
        </w:rPr>
        <w:t xml:space="preserve">. </w:t>
      </w:r>
      <w:r w:rsidR="0020688A">
        <w:rPr>
          <w:rFonts w:asciiTheme="minorHAnsi" w:hAnsiTheme="minorHAnsi"/>
          <w:bCs/>
        </w:rPr>
        <w:t xml:space="preserve">Law on the Host Agreements. Mark </w:t>
      </w:r>
      <w:r>
        <w:rPr>
          <w:rFonts w:asciiTheme="minorHAnsi" w:hAnsiTheme="minorHAnsi"/>
          <w:bCs/>
        </w:rPr>
        <w:t xml:space="preserve">seconded. </w:t>
      </w:r>
      <w:r w:rsidRPr="004F686F">
        <w:rPr>
          <w:rFonts w:asciiTheme="minorHAnsi" w:hAnsiTheme="minorHAnsi"/>
          <w:b/>
          <w:bCs/>
        </w:rPr>
        <w:t>Approved unanimously.</w:t>
      </w:r>
    </w:p>
    <w:p w:rsidR="00260467" w:rsidRDefault="00260467" w:rsidP="00260467">
      <w:pPr>
        <w:pStyle w:val="BodyTextIndent"/>
        <w:jc w:val="left"/>
        <w:rPr>
          <w:rFonts w:asciiTheme="minorHAnsi" w:hAnsiTheme="minorHAnsi"/>
          <w:b/>
        </w:rPr>
      </w:pPr>
    </w:p>
    <w:p w:rsidR="00260467" w:rsidRDefault="00260467" w:rsidP="00260467">
      <w:pPr>
        <w:pStyle w:val="BodyTextIndent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Pr="001E30CE">
        <w:rPr>
          <w:rFonts w:asciiTheme="minorHAnsi" w:hAnsiTheme="minorHAnsi"/>
          <w:b/>
        </w:rPr>
        <w:t xml:space="preserve">Draft </w:t>
      </w:r>
      <w:r>
        <w:rPr>
          <w:rFonts w:asciiTheme="minorHAnsi" w:hAnsiTheme="minorHAnsi"/>
          <w:b/>
        </w:rPr>
        <w:t xml:space="preserve">of Town </w:t>
      </w:r>
      <w:r w:rsidR="0020688A">
        <w:rPr>
          <w:rFonts w:asciiTheme="minorHAnsi" w:hAnsiTheme="minorHAnsi"/>
          <w:b/>
        </w:rPr>
        <w:t>Policy for Disposal of Surplus/W</w:t>
      </w:r>
      <w:r>
        <w:rPr>
          <w:rFonts w:asciiTheme="minorHAnsi" w:hAnsiTheme="minorHAnsi"/>
          <w:b/>
        </w:rPr>
        <w:t>aste Materials Resulting from Public Works P</w:t>
      </w:r>
      <w:r w:rsidRPr="001E30CE">
        <w:rPr>
          <w:rFonts w:asciiTheme="minorHAnsi" w:hAnsiTheme="minorHAnsi"/>
          <w:b/>
        </w:rPr>
        <w:t>rojects</w:t>
      </w:r>
    </w:p>
    <w:p w:rsidR="00260467" w:rsidRDefault="00DC79C2" w:rsidP="00260467">
      <w:pPr>
        <w:pStyle w:val="BodyTextIndent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The policy is</w:t>
      </w:r>
      <w:r w:rsidRPr="00DC79C2">
        <w:rPr>
          <w:rFonts w:asciiTheme="minorHAnsi" w:hAnsiTheme="minorHAnsi"/>
        </w:rPr>
        <w:t xml:space="preserve"> with </w:t>
      </w:r>
      <w:r>
        <w:rPr>
          <w:rFonts w:asciiTheme="minorHAnsi" w:hAnsiTheme="minorHAnsi"/>
        </w:rPr>
        <w:t>the town attorney.</w:t>
      </w:r>
    </w:p>
    <w:p w:rsidR="00DC79C2" w:rsidRPr="00DC79C2" w:rsidRDefault="00DC79C2" w:rsidP="00260467">
      <w:pPr>
        <w:pStyle w:val="BodyTextIndent"/>
        <w:jc w:val="left"/>
        <w:rPr>
          <w:rFonts w:asciiTheme="minorHAnsi" w:hAnsiTheme="minorHAnsi"/>
        </w:rPr>
      </w:pPr>
    </w:p>
    <w:p w:rsidR="00260467" w:rsidRDefault="00260467" w:rsidP="00260467">
      <w:pPr>
        <w:pStyle w:val="BodyTextIndent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Town Coordinator Contract</w:t>
      </w:r>
    </w:p>
    <w:p w:rsidR="0040638C" w:rsidRPr="00C93C08" w:rsidRDefault="0040638C" w:rsidP="00260467">
      <w:pPr>
        <w:pStyle w:val="BodyTextIndent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C93C08">
        <w:rPr>
          <w:rFonts w:asciiTheme="minorHAnsi" w:hAnsiTheme="minorHAnsi"/>
        </w:rPr>
        <w:t>The Select Board reviewed the revised town coordinator job description and will send it to the Personnel Committee for their review.</w:t>
      </w:r>
    </w:p>
    <w:p w:rsidR="00560D1F" w:rsidRPr="000C7C25" w:rsidRDefault="00560D1F" w:rsidP="00560D1F">
      <w:pPr>
        <w:pStyle w:val="BodyTextIndent"/>
        <w:jc w:val="left"/>
        <w:rPr>
          <w:rFonts w:asciiTheme="minorHAnsi" w:hAnsiTheme="minorHAnsi"/>
          <w:b/>
          <w:bCs/>
        </w:rPr>
      </w:pPr>
      <w:r w:rsidRPr="000C7C25">
        <w:rPr>
          <w:rFonts w:asciiTheme="minorHAnsi" w:hAnsiTheme="minorHAnsi"/>
          <w:bCs/>
        </w:rPr>
        <w:tab/>
      </w:r>
      <w:r w:rsidRPr="000C7C25">
        <w:rPr>
          <w:rFonts w:asciiTheme="minorHAnsi" w:hAnsiTheme="minorHAnsi"/>
          <w:b/>
          <w:bCs/>
        </w:rPr>
        <w:tab/>
      </w:r>
    </w:p>
    <w:p w:rsidR="00560D1F" w:rsidRDefault="00560D1F" w:rsidP="00560D1F">
      <w:pPr>
        <w:pStyle w:val="BodyTextIndent"/>
        <w:jc w:val="left"/>
        <w:rPr>
          <w:rFonts w:asciiTheme="minorHAnsi" w:hAnsiTheme="minorHAnsi"/>
          <w:b/>
          <w:bCs/>
        </w:rPr>
      </w:pPr>
      <w:r w:rsidRPr="000C7C25">
        <w:rPr>
          <w:rFonts w:asciiTheme="minorHAnsi" w:hAnsiTheme="minorHAnsi"/>
          <w:b/>
          <w:bCs/>
        </w:rPr>
        <w:t xml:space="preserve">Town Coordinator </w:t>
      </w:r>
      <w:r w:rsidRPr="000C7C25">
        <w:rPr>
          <w:rFonts w:asciiTheme="minorHAnsi" w:hAnsiTheme="minorHAnsi"/>
          <w:b/>
          <w:bCs/>
        </w:rPr>
        <w:tab/>
      </w:r>
      <w:r w:rsidR="00260467">
        <w:rPr>
          <w:rFonts w:asciiTheme="minorHAnsi" w:hAnsiTheme="minorHAnsi"/>
          <w:b/>
          <w:bCs/>
        </w:rPr>
        <w:t>No updates.</w:t>
      </w:r>
    </w:p>
    <w:p w:rsidR="00560D1F" w:rsidRPr="00F61DAE" w:rsidRDefault="00560D1F" w:rsidP="00560D1F">
      <w:pPr>
        <w:pStyle w:val="BodyTextIndent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Updates</w:t>
      </w:r>
      <w:r>
        <w:rPr>
          <w:rFonts w:asciiTheme="minorHAnsi" w:hAnsiTheme="minorHAnsi"/>
          <w:b/>
          <w:bCs/>
        </w:rPr>
        <w:tab/>
      </w:r>
    </w:p>
    <w:p w:rsidR="00560D1F" w:rsidRDefault="00560D1F" w:rsidP="00560D1F">
      <w:pPr>
        <w:pStyle w:val="BodyTextIndent"/>
        <w:jc w:val="left"/>
        <w:rPr>
          <w:rFonts w:asciiTheme="minorHAnsi" w:hAnsiTheme="minorHAnsi"/>
          <w:b/>
          <w:bCs/>
        </w:rPr>
      </w:pPr>
      <w:r w:rsidRPr="000C7C25">
        <w:rPr>
          <w:rFonts w:asciiTheme="minorHAnsi" w:hAnsiTheme="minorHAnsi"/>
          <w:b/>
          <w:bCs/>
        </w:rPr>
        <w:tab/>
      </w:r>
    </w:p>
    <w:p w:rsidR="00560D1F" w:rsidRPr="000C7C25" w:rsidRDefault="00C93C08" w:rsidP="00560D1F">
      <w:pPr>
        <w:pStyle w:val="BodyTextIndent"/>
        <w:jc w:val="lef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MOVED: Mark</w:t>
      </w:r>
      <w:r w:rsidR="00560D1F" w:rsidRPr="000C7C25">
        <w:rPr>
          <w:rFonts w:asciiTheme="minorHAnsi" w:hAnsiTheme="minorHAnsi"/>
          <w:b/>
          <w:bCs/>
        </w:rPr>
        <w:t xml:space="preserve"> mo</w:t>
      </w:r>
      <w:r>
        <w:rPr>
          <w:rFonts w:asciiTheme="minorHAnsi" w:hAnsiTheme="minorHAnsi"/>
          <w:b/>
          <w:bCs/>
        </w:rPr>
        <w:t>ved to close the meeting at 7:32</w:t>
      </w:r>
      <w:r w:rsidR="00560D1F" w:rsidRPr="000C7C25">
        <w:rPr>
          <w:rFonts w:asciiTheme="minorHAnsi" w:hAnsiTheme="minorHAnsi"/>
          <w:b/>
          <w:bCs/>
        </w:rPr>
        <w:t xml:space="preserve"> p.m. </w:t>
      </w:r>
      <w:r w:rsidR="00560D1F">
        <w:rPr>
          <w:rFonts w:asciiTheme="minorHAnsi" w:hAnsiTheme="minorHAnsi"/>
          <w:b/>
          <w:bCs/>
        </w:rPr>
        <w:t>Joe</w:t>
      </w:r>
      <w:r w:rsidR="00560D1F" w:rsidRPr="000C7C25">
        <w:rPr>
          <w:rFonts w:asciiTheme="minorHAnsi" w:hAnsiTheme="minorHAnsi"/>
          <w:b/>
          <w:bCs/>
        </w:rPr>
        <w:t xml:space="preserve"> seconded. Voted unanimously.</w:t>
      </w:r>
    </w:p>
    <w:p w:rsidR="00560D1F" w:rsidRPr="0029362D" w:rsidRDefault="00560D1F" w:rsidP="006C3ADE">
      <w:pPr>
        <w:pStyle w:val="BodyTextIndent"/>
        <w:jc w:val="left"/>
        <w:rPr>
          <w:rFonts w:asciiTheme="minorHAnsi" w:hAnsiTheme="minorHAnsi"/>
          <w:b/>
          <w:bCs/>
        </w:rPr>
      </w:pPr>
      <w:r w:rsidRPr="000C7C25">
        <w:rPr>
          <w:rFonts w:asciiTheme="minorHAnsi" w:hAnsiTheme="minorHAnsi"/>
          <w:b/>
          <w:bCs/>
        </w:rPr>
        <w:tab/>
      </w:r>
      <w:r w:rsidRPr="000C7C25">
        <w:rPr>
          <w:rFonts w:asciiTheme="minorHAnsi" w:hAnsiTheme="minorHAnsi"/>
          <w:bCs/>
        </w:rPr>
        <w:tab/>
      </w:r>
      <w:r>
        <w:rPr>
          <w:rFonts w:asciiTheme="minorHAnsi" w:hAnsiTheme="minorHAnsi"/>
          <w:b/>
          <w:bCs/>
        </w:rPr>
        <w:tab/>
      </w:r>
    </w:p>
    <w:p w:rsidR="00560D1F" w:rsidRPr="003B715F" w:rsidRDefault="00560D1F" w:rsidP="00560D1F">
      <w:pPr>
        <w:ind w:left="1440" w:hanging="2160"/>
        <w:jc w:val="both"/>
        <w:rPr>
          <w:rFonts w:asciiTheme="minorHAnsi" w:hAnsiTheme="minorHAnsi"/>
        </w:rPr>
      </w:pPr>
      <w:r w:rsidRPr="00DC0E13">
        <w:rPr>
          <w:rFonts w:asciiTheme="minorHAnsi" w:hAnsiTheme="minorHAnsi"/>
        </w:rPr>
        <w:tab/>
        <w:t>Respectfully submitted,</w:t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14A1E">
        <w:rPr>
          <w:rFonts w:asciiTheme="minorHAnsi" w:hAnsiTheme="minorHAnsi"/>
        </w:rPr>
        <w:t>Accepted by the Board of Selectmen</w:t>
      </w:r>
    </w:p>
    <w:p w:rsidR="00560D1F" w:rsidRPr="003B715F" w:rsidRDefault="00560D1F" w:rsidP="00560D1F">
      <w:pPr>
        <w:tabs>
          <w:tab w:val="left" w:pos="3615"/>
        </w:tabs>
        <w:ind w:left="1440" w:hanging="2160"/>
        <w:rPr>
          <w:rFonts w:asciiTheme="minorHAnsi" w:hAnsiTheme="minorHAnsi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</w:p>
    <w:p w:rsidR="00560D1F" w:rsidRPr="003B715F" w:rsidRDefault="00560D1F" w:rsidP="00560D1F">
      <w:pPr>
        <w:ind w:left="4320" w:firstLine="7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Pr="003B715F">
        <w:rPr>
          <w:rFonts w:asciiTheme="minorHAnsi" w:hAnsiTheme="minorHAnsi"/>
        </w:rPr>
        <w:t>______________________________</w:t>
      </w:r>
    </w:p>
    <w:p w:rsidR="00560D1F" w:rsidRPr="00DA7BE0" w:rsidRDefault="00560D1F" w:rsidP="00560D1F">
      <w:pPr>
        <w:ind w:left="1440" w:hanging="2160"/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3B715F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>Betsy Shuipis</w:t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A7BE0">
        <w:rPr>
          <w:rFonts w:asciiTheme="minorHAnsi" w:hAnsiTheme="minorHAnsi"/>
          <w:sz w:val="24"/>
          <w:szCs w:val="24"/>
          <w:vertAlign w:val="superscript"/>
        </w:rPr>
        <w:t>Eileen Sauvageau - Chairman</w:t>
      </w:r>
    </w:p>
    <w:p w:rsidR="00560D1F" w:rsidRPr="00DC0E13" w:rsidRDefault="00560D1F" w:rsidP="00560D1F">
      <w:pPr>
        <w:ind w:left="1440"/>
        <w:jc w:val="both"/>
        <w:rPr>
          <w:rFonts w:asciiTheme="minorHAnsi" w:hAnsiTheme="minorHAnsi"/>
        </w:rPr>
      </w:pPr>
      <w:r w:rsidRPr="00DC0E13">
        <w:rPr>
          <w:rFonts w:asciiTheme="minorHAnsi" w:hAnsiTheme="minorHAnsi"/>
        </w:rPr>
        <w:t>Administrative Assistant</w:t>
      </w:r>
    </w:p>
    <w:p w:rsidR="00560D1F" w:rsidRPr="003B715F" w:rsidRDefault="00560D1F" w:rsidP="00560D1F">
      <w:pPr>
        <w:ind w:left="1440"/>
        <w:rPr>
          <w:rFonts w:asciiTheme="minorHAnsi" w:hAnsiTheme="minorHAnsi"/>
        </w:rPr>
      </w:pP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DC0E13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  <w:t xml:space="preserve">           </w:t>
      </w:r>
      <w:r w:rsidR="00007F9F">
        <w:rPr>
          <w:rFonts w:asciiTheme="minorHAnsi" w:hAnsiTheme="minorHAnsi"/>
        </w:rPr>
        <w:t xml:space="preserve">   </w:t>
      </w:r>
      <w:r w:rsidRPr="003B715F">
        <w:rPr>
          <w:rFonts w:asciiTheme="minorHAnsi" w:hAnsiTheme="minorHAnsi"/>
        </w:rPr>
        <w:t>______________________________</w:t>
      </w:r>
    </w:p>
    <w:p w:rsidR="00560D1F" w:rsidRPr="00DA7BE0" w:rsidRDefault="00560D1F" w:rsidP="00560D1F">
      <w:pPr>
        <w:ind w:left="1440"/>
        <w:rPr>
          <w:rFonts w:asciiTheme="minorHAnsi" w:hAnsiTheme="minorHAnsi"/>
          <w:sz w:val="24"/>
          <w:szCs w:val="24"/>
          <w:vertAlign w:val="superscript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DA7BE0">
        <w:rPr>
          <w:rFonts w:asciiTheme="minorHAnsi" w:hAnsiTheme="minorHAnsi"/>
          <w:sz w:val="24"/>
          <w:szCs w:val="24"/>
          <w:vertAlign w:val="superscript"/>
        </w:rPr>
        <w:t>Mark Thibodeau</w:t>
      </w:r>
    </w:p>
    <w:p w:rsidR="00560D1F" w:rsidRPr="003B715F" w:rsidRDefault="00560D1F" w:rsidP="00560D1F">
      <w:pPr>
        <w:ind w:left="1440"/>
        <w:rPr>
          <w:rFonts w:asciiTheme="minorHAnsi" w:hAnsiTheme="minorHAnsi"/>
          <w:vertAlign w:val="superscript"/>
        </w:rPr>
      </w:pPr>
    </w:p>
    <w:p w:rsidR="00560D1F" w:rsidRPr="003B715F" w:rsidRDefault="00560D1F" w:rsidP="00560D1F">
      <w:pPr>
        <w:ind w:left="4320" w:firstLine="720"/>
        <w:jc w:val="center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  <w:vertAlign w:val="superscript"/>
        </w:rPr>
        <w:t xml:space="preserve">    </w:t>
      </w:r>
      <w:r w:rsidRPr="003B715F">
        <w:rPr>
          <w:rFonts w:asciiTheme="minorHAnsi" w:hAnsiTheme="minorHAnsi"/>
          <w:vertAlign w:val="superscript"/>
        </w:rPr>
        <w:t>_____________________________________________</w:t>
      </w:r>
    </w:p>
    <w:p w:rsidR="00560D1F" w:rsidRPr="00014A1E" w:rsidRDefault="00560D1F" w:rsidP="00560D1F">
      <w:pPr>
        <w:ind w:left="5040" w:firstLine="720"/>
        <w:rPr>
          <w:rFonts w:asciiTheme="minorHAnsi" w:hAnsiTheme="minorHAnsi"/>
          <w:sz w:val="24"/>
          <w:szCs w:val="24"/>
        </w:rPr>
      </w:pPr>
      <w:r w:rsidRPr="00014A1E">
        <w:rPr>
          <w:rFonts w:asciiTheme="minorHAnsi" w:hAnsiTheme="minorHAnsi"/>
          <w:sz w:val="24"/>
          <w:szCs w:val="24"/>
          <w:vertAlign w:val="superscript"/>
        </w:rPr>
        <w:t>Joe Kurland</w:t>
      </w:r>
    </w:p>
    <w:p w:rsidR="00560D1F" w:rsidRPr="000C4295" w:rsidRDefault="00560D1F" w:rsidP="000C4295">
      <w:pPr>
        <w:spacing w:after="160" w:line="259" w:lineRule="auto"/>
        <w:jc w:val="center"/>
      </w:pPr>
      <w:bookmarkStart w:id="0" w:name="_GoBack"/>
      <w:bookmarkEnd w:id="0"/>
      <w:r>
        <w:br w:type="page"/>
      </w:r>
      <w:r w:rsidRPr="00E944C2">
        <w:rPr>
          <w:sz w:val="24"/>
          <w:szCs w:val="24"/>
        </w:rPr>
        <w:lastRenderedPageBreak/>
        <w:t>Documents</w:t>
      </w:r>
    </w:p>
    <w:p w:rsidR="00560D1F" w:rsidRDefault="00560D1F" w:rsidP="00560D1F">
      <w:pPr>
        <w:jc w:val="center"/>
        <w:rPr>
          <w:sz w:val="24"/>
          <w:szCs w:val="24"/>
        </w:rPr>
      </w:pPr>
    </w:p>
    <w:p w:rsidR="00406AEE" w:rsidRDefault="00406AEE" w:rsidP="00406AEE">
      <w:pPr>
        <w:rPr>
          <w:sz w:val="24"/>
          <w:szCs w:val="24"/>
        </w:rPr>
      </w:pPr>
      <w:r>
        <w:rPr>
          <w:sz w:val="24"/>
          <w:szCs w:val="24"/>
        </w:rPr>
        <w:t>Franklin County Regional Animal Control Bylaw Proposal for Spring 2020</w:t>
      </w:r>
    </w:p>
    <w:p w:rsidR="00406AEE" w:rsidRDefault="00406AEE" w:rsidP="00406AEE">
      <w:pPr>
        <w:rPr>
          <w:sz w:val="24"/>
          <w:szCs w:val="24"/>
        </w:rPr>
      </w:pPr>
    </w:p>
    <w:p w:rsidR="00406AEE" w:rsidRDefault="00406AEE" w:rsidP="00406AEE">
      <w:pPr>
        <w:rPr>
          <w:sz w:val="24"/>
          <w:szCs w:val="24"/>
        </w:rPr>
      </w:pPr>
      <w:r>
        <w:rPr>
          <w:sz w:val="24"/>
          <w:szCs w:val="24"/>
        </w:rPr>
        <w:t>Host Community Agreement between the Town of Colrain and Wellman Farm, Inc. for the Siting of a Recreational Marijuana Establishment</w:t>
      </w:r>
    </w:p>
    <w:p w:rsidR="00406AEE" w:rsidRDefault="00406AEE" w:rsidP="00406AEE">
      <w:pPr>
        <w:rPr>
          <w:sz w:val="24"/>
          <w:szCs w:val="24"/>
        </w:rPr>
      </w:pPr>
    </w:p>
    <w:p w:rsidR="00406AEE" w:rsidRDefault="00406AEE" w:rsidP="00406AEE">
      <w:pPr>
        <w:rPr>
          <w:sz w:val="24"/>
          <w:szCs w:val="24"/>
        </w:rPr>
      </w:pPr>
      <w:r>
        <w:rPr>
          <w:sz w:val="24"/>
          <w:szCs w:val="24"/>
        </w:rPr>
        <w:t>Host Community Agreement between the Town of Colrain and Twisted yields, LLC for the Siting of a Recreational Marijuana Establishment</w:t>
      </w:r>
    </w:p>
    <w:p w:rsidR="00406AEE" w:rsidRDefault="00406AEE" w:rsidP="00406AEE">
      <w:pPr>
        <w:rPr>
          <w:sz w:val="24"/>
          <w:szCs w:val="24"/>
        </w:rPr>
      </w:pPr>
    </w:p>
    <w:p w:rsidR="00217827" w:rsidRPr="000C4295" w:rsidRDefault="00406AEE">
      <w:pPr>
        <w:rPr>
          <w:sz w:val="24"/>
          <w:szCs w:val="24"/>
        </w:rPr>
      </w:pPr>
      <w:r>
        <w:rPr>
          <w:sz w:val="24"/>
          <w:szCs w:val="24"/>
        </w:rPr>
        <w:t>Proposed Warrant Articles for the Annual Town Meeting</w:t>
      </w:r>
    </w:p>
    <w:sectPr w:rsidR="00217827" w:rsidRPr="000C4295" w:rsidSect="00C039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AA0" w:rsidRDefault="0070601D">
      <w:r>
        <w:separator/>
      </w:r>
    </w:p>
  </w:endnote>
  <w:endnote w:type="continuationSeparator" w:id="0">
    <w:p w:rsidR="00246AA0" w:rsidRDefault="0070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3341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8458C" w:rsidRDefault="002D32F7">
        <w:pPr>
          <w:pStyle w:val="Footer"/>
          <w:pBdr>
            <w:top w:val="single" w:sz="4" w:space="1" w:color="D9D9D9" w:themeColor="background1" w:themeShade="D9"/>
          </w:pBdr>
          <w:jc w:val="right"/>
        </w:pPr>
        <w:sdt>
          <w:sdtPr>
            <w:rPr>
              <w:noProof/>
            </w:rPr>
            <w:alias w:val="Title"/>
            <w:tag w:val=""/>
            <w:id w:val="797176931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61517F">
              <w:rPr>
                <w:noProof/>
              </w:rPr>
              <w:t xml:space="preserve">     </w:t>
            </w:r>
          </w:sdtContent>
        </w:sdt>
      </w:p>
    </w:sdtContent>
  </w:sdt>
  <w:p w:rsidR="00A21D88" w:rsidRDefault="002D32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AA0" w:rsidRDefault="0070601D">
      <w:r>
        <w:separator/>
      </w:r>
    </w:p>
  </w:footnote>
  <w:footnote w:type="continuationSeparator" w:id="0">
    <w:p w:rsidR="00246AA0" w:rsidRDefault="00706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7949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10FC" w:rsidRDefault="001115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2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36F1" w:rsidRDefault="002D32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1F"/>
    <w:rsid w:val="00007F9F"/>
    <w:rsid w:val="00047628"/>
    <w:rsid w:val="000A35DE"/>
    <w:rsid w:val="000C4295"/>
    <w:rsid w:val="000E2F7E"/>
    <w:rsid w:val="001115DB"/>
    <w:rsid w:val="00150E0A"/>
    <w:rsid w:val="00167267"/>
    <w:rsid w:val="00180550"/>
    <w:rsid w:val="001B4B90"/>
    <w:rsid w:val="0020688A"/>
    <w:rsid w:val="00217827"/>
    <w:rsid w:val="00246AA0"/>
    <w:rsid w:val="00260467"/>
    <w:rsid w:val="002D32F7"/>
    <w:rsid w:val="0040638C"/>
    <w:rsid w:val="00406AEE"/>
    <w:rsid w:val="004A147E"/>
    <w:rsid w:val="005069FA"/>
    <w:rsid w:val="00532C16"/>
    <w:rsid w:val="00533E65"/>
    <w:rsid w:val="005348AB"/>
    <w:rsid w:val="00560D1F"/>
    <w:rsid w:val="0061517F"/>
    <w:rsid w:val="00672467"/>
    <w:rsid w:val="006742C2"/>
    <w:rsid w:val="006C3ADE"/>
    <w:rsid w:val="006D5348"/>
    <w:rsid w:val="006F0DDF"/>
    <w:rsid w:val="0070601D"/>
    <w:rsid w:val="007A3F64"/>
    <w:rsid w:val="007C3F14"/>
    <w:rsid w:val="00803EFA"/>
    <w:rsid w:val="00837739"/>
    <w:rsid w:val="00A41A47"/>
    <w:rsid w:val="00A736A7"/>
    <w:rsid w:val="00B54624"/>
    <w:rsid w:val="00B66C8C"/>
    <w:rsid w:val="00B70780"/>
    <w:rsid w:val="00BC682C"/>
    <w:rsid w:val="00C039E1"/>
    <w:rsid w:val="00C51D29"/>
    <w:rsid w:val="00C93C08"/>
    <w:rsid w:val="00CE74FC"/>
    <w:rsid w:val="00D3755D"/>
    <w:rsid w:val="00D47AEC"/>
    <w:rsid w:val="00DA3BE4"/>
    <w:rsid w:val="00DC79C2"/>
    <w:rsid w:val="00E152AC"/>
    <w:rsid w:val="00EA3A03"/>
    <w:rsid w:val="00F32DE2"/>
    <w:rsid w:val="00F5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17E36-7D77-4E47-A9B3-110B5101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D1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560D1F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0D1F"/>
    <w:rPr>
      <w:rFonts w:eastAsia="Arial Unicode MS"/>
      <w:b/>
      <w:bCs/>
    </w:rPr>
  </w:style>
  <w:style w:type="paragraph" w:styleId="Title">
    <w:name w:val="Title"/>
    <w:basedOn w:val="Normal"/>
    <w:link w:val="TitleChar"/>
    <w:qFormat/>
    <w:rsid w:val="00560D1F"/>
    <w:pPr>
      <w:jc w:val="center"/>
      <w:outlineLvl w:val="0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0D1F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60D1F"/>
    <w:pPr>
      <w:ind w:left="1440" w:hanging="216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60D1F"/>
  </w:style>
  <w:style w:type="paragraph" w:styleId="Footer">
    <w:name w:val="footer"/>
    <w:basedOn w:val="Normal"/>
    <w:link w:val="FooterChar"/>
    <w:uiPriority w:val="99"/>
    <w:unhideWhenUsed/>
    <w:rsid w:val="00560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D1F"/>
  </w:style>
  <w:style w:type="paragraph" w:styleId="Header">
    <w:name w:val="header"/>
    <w:basedOn w:val="Normal"/>
    <w:link w:val="HeaderChar"/>
    <w:uiPriority w:val="99"/>
    <w:unhideWhenUsed/>
    <w:rsid w:val="00560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D1F"/>
  </w:style>
  <w:style w:type="paragraph" w:styleId="BalloonText">
    <w:name w:val="Balloon Text"/>
    <w:basedOn w:val="Normal"/>
    <w:link w:val="BalloonTextChar"/>
    <w:uiPriority w:val="99"/>
    <w:semiHidden/>
    <w:unhideWhenUsed/>
    <w:rsid w:val="00007F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26C9-E475-4F96-BC92-25C313D9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18</cp:revision>
  <cp:lastPrinted>2020-03-12T17:43:00Z</cp:lastPrinted>
  <dcterms:created xsi:type="dcterms:W3CDTF">2020-03-03T16:07:00Z</dcterms:created>
  <dcterms:modified xsi:type="dcterms:W3CDTF">2020-03-12T19:04:00Z</dcterms:modified>
</cp:coreProperties>
</file>