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Default="004A0376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51746B" w:rsidRDefault="004A0376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51746B" w:rsidRDefault="004A0376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55 Main Road/Town Office Building</w:t>
      </w:r>
    </w:p>
    <w:p w:rsidR="0051746B" w:rsidRDefault="004A0376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6:00 P.M.</w:t>
      </w:r>
    </w:p>
    <w:p w:rsidR="0051746B" w:rsidRDefault="004A0376">
      <w:pPr>
        <w:pStyle w:val="Heading"/>
        <w:jc w:val="center"/>
        <w:rPr>
          <w:rFonts w:ascii="Calibri" w:eastAsia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 OF MAY 26, 2020</w:t>
      </w:r>
    </w:p>
    <w:p w:rsidR="0051746B" w:rsidRDefault="0051746B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D34A88" w:rsidRDefault="004A0376">
      <w:pPr>
        <w:pStyle w:val="Body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hAnsi="Calibri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 w:rsidRPr="00D34A88"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34A88"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Eileen Sauvageau, Mark Thibodeau, Joe Kurland</w:t>
      </w:r>
    </w:p>
    <w:p w:rsidR="0051746B" w:rsidRPr="00D34A88" w:rsidRDefault="0051746B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D34A88" w:rsidRDefault="004A0376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 w:rsidRPr="00D34A8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34A88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Shuipis, Administrative Asst.; Kevin Fox, Town Coordinator</w:t>
      </w:r>
    </w:p>
    <w:p w:rsidR="0051746B" w:rsidRPr="00D34A88" w:rsidRDefault="004A0376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34A8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51746B" w:rsidRPr="00D34A88" w:rsidRDefault="004A0376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D34A88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meeting, held remotely through conference call-in, was called to order by Eileen Sauvageau, Chair, at 6 p.m.</w:t>
      </w:r>
    </w:p>
    <w:p w:rsidR="0051746B" w:rsidRPr="00D34A88" w:rsidRDefault="0051746B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D34A88" w:rsidRDefault="004A0376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Appointments:</w:t>
      </w:r>
      <w:r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No appointments</w:t>
      </w:r>
    </w:p>
    <w:p w:rsidR="0051746B" w:rsidRPr="00D34A88" w:rsidRDefault="004A0376" w:rsidP="00A5585D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51746B" w:rsidRPr="00D34A88" w:rsidRDefault="004A0376">
      <w:pPr>
        <w:pStyle w:val="Body"/>
        <w:spacing w:before="0"/>
        <w:ind w:left="1440" w:hanging="1440"/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Business</w:t>
      </w:r>
      <w:r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062CC6"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Vote to Alter the Layout of Portions of Main Rd., Jacksonville Rd, and Greenfield Road; and Approval of Notification Letter of such to Planning Board</w:t>
      </w:r>
    </w:p>
    <w:p w:rsidR="003B6B90" w:rsidRPr="00F61AFF" w:rsidRDefault="00062CC6" w:rsidP="00F61AFF">
      <w:pPr>
        <w:pStyle w:val="Body"/>
        <w:spacing w:before="0"/>
        <w:ind w:left="1440" w:hanging="1440"/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4A8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MOVED: </w:t>
      </w:r>
      <w:r w:rsidRP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Joe </w:t>
      </w:r>
      <w:r w:rsidR="00EB396E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Kurland </w:t>
      </w:r>
      <w:r w:rsidRP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 that the S</w:t>
      </w:r>
      <w:r w:rsid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lect Board</w:t>
      </w:r>
      <w:r w:rsid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vote its intention to alter the layout of portions of Main Road, Jacksonville road and Greenfield Road to include Parcels E-1-T, 4-T, and 5-T as shown on a plan entitled “                                    ,” dated May 25, 2020, prepared by Sherman &amp; </w:t>
      </w:r>
      <w:proofErr w:type="spellStart"/>
      <w:r w:rsid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Frydryk</w:t>
      </w:r>
      <w:proofErr w:type="spellEnd"/>
      <w:r w:rsid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LLC, and that the Select Board forward the layout alteration plan to the Planning Board for its comments and recommendation pursuant to G.L. c. 41, sections 81G </w:t>
      </w:r>
      <w:r w:rsidR="000528A2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and 81I</w:t>
      </w:r>
      <w:r w:rsidR="00D34A88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094049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528A2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Eileen </w:t>
      </w:r>
      <w:r w:rsidR="00EB396E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Sauvageau </w:t>
      </w:r>
      <w:r w:rsidR="000528A2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seconded. </w:t>
      </w:r>
      <w:r w:rsidR="00FE0F72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Roll c</w:t>
      </w:r>
      <w:r w:rsidR="00094049" w:rsidRPr="00986F1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all: </w:t>
      </w:r>
      <w:r w:rsidR="00FE0F72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EB396E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ll </w:t>
      </w:r>
      <w:proofErr w:type="spellStart"/>
      <w:r w:rsidR="00EB396E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F61AFF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yes</w:t>
      </w:r>
      <w:proofErr w:type="spellEnd"/>
      <w:r w:rsidR="00F61AFF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986F18" w:rsidRDefault="00986F18">
      <w:pPr>
        <w:pStyle w:val="Body"/>
        <w:spacing w:before="0"/>
        <w:ind w:left="1440" w:hanging="1440"/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986F18" w:rsidRDefault="00986F18">
      <w:pPr>
        <w:pStyle w:val="Body"/>
        <w:spacing w:before="0"/>
        <w:ind w:left="1440" w:hanging="1440"/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Approve FY21 Election Warrant</w:t>
      </w:r>
    </w:p>
    <w:p w:rsidR="00986F18" w:rsidRDefault="00986F18">
      <w:pPr>
        <w:pStyle w:val="Body"/>
        <w:spacing w:before="0"/>
        <w:ind w:left="1440" w:hanging="1440"/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MOVED: </w:t>
      </w:r>
      <w:r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Joe</w:t>
      </w:r>
      <w:r w:rsidR="0071775D"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Kurland</w:t>
      </w:r>
      <w:r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moved to accept the Annual Election Warrant. Mark </w:t>
      </w:r>
      <w:proofErr w:type="spellStart"/>
      <w:r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seconded. </w:t>
      </w:r>
      <w:r w:rsidR="00FE0F72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Roll call: a</w:t>
      </w:r>
      <w:r w:rsidRPr="00986F1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ll </w:t>
      </w:r>
      <w:proofErr w:type="spellStart"/>
      <w:r w:rsidRPr="00986F1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Pr="00986F1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Eileen Sauvageau recused. </w:t>
      </w:r>
    </w:p>
    <w:p w:rsidR="00986F18" w:rsidRPr="00986F18" w:rsidRDefault="00AE23A5">
      <w:pPr>
        <w:pStyle w:val="Body"/>
        <w:spacing w:before="0"/>
        <w:ind w:left="1440" w:hanging="1440"/>
        <w:rPr>
          <w:rFonts w:ascii="Calibri" w:hAnsi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986F18" w:rsidRPr="00A5585D" w:rsidRDefault="00986F18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 FY21 Annual Town Meeting Warrant</w:t>
      </w:r>
    </w:p>
    <w:p w:rsidR="0051753C" w:rsidRPr="0037534F" w:rsidRDefault="004A0376" w:rsidP="0037534F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986F18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="00986F18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Eileen Sauvageau moved to accept the FY21 Annual Town Meeting Warrant.</w:t>
      </w:r>
      <w:r w:rsidR="00AE23A5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Mark </w:t>
      </w:r>
      <w:proofErr w:type="spellStart"/>
      <w:r w:rsidR="00EB396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  <w:r w:rsidR="00EB396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E23A5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seconded.</w:t>
      </w:r>
      <w:r w:rsidR="00986F18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E0F72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Roll call: a</w:t>
      </w:r>
      <w:r w:rsidR="00EB396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ll </w:t>
      </w:r>
      <w:proofErr w:type="spellStart"/>
      <w:r w:rsidR="00EB396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986F18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yes</w:t>
      </w:r>
      <w:proofErr w:type="spellEnd"/>
      <w:r w:rsidR="00AE23A5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1753C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51746B" w:rsidRPr="00A5585D" w:rsidRDefault="0051746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E0F72" w:rsidRDefault="000528A2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Old Business</w:t>
      </w:r>
      <w:r w:rsidR="004A0376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E0F72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FY21 Budget Discussion/ATM logistics</w:t>
      </w:r>
    </w:p>
    <w:p w:rsidR="00AC3865" w:rsidRDefault="00FE0F72" w:rsidP="00FE0F72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C386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AC3865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Annual Town Meeting date is Saturday, June 20, 2020 at 1 p.m. with a rain dat</w:t>
      </w:r>
      <w:r w:rsidR="00AC386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of 6</w:t>
      </w:r>
      <w:r w:rsidR="00AC3865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/27</w:t>
      </w:r>
      <w:r w:rsidR="00AC386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/20 to be announced on 6/20/20 if needed.</w:t>
      </w:r>
    </w:p>
    <w:p w:rsidR="00FE0F72" w:rsidRPr="00A5585D" w:rsidRDefault="00FE0F72" w:rsidP="00AC3865">
      <w:pPr>
        <w:pStyle w:val="Body"/>
        <w:spacing w:before="0"/>
        <w:ind w:left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Kevin Fox has taken care of chairs, microphones and speakers, and Scott and Kevin will line the field. It was agreed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that a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mailing notifying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residents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date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was not necessary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but notices posted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Pine Hill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Orchard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Catamount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Country Store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Marty’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Garage and a reverse 911 call are notification enough.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FE0F72" w:rsidRPr="00FE0F72" w:rsidRDefault="00FE0F72" w:rsidP="0037534F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Betsy has agreed to post the notices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the businesses in town. </w:t>
      </w:r>
    </w:p>
    <w:p w:rsidR="00FE0F72" w:rsidRDefault="00FE0F72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A5585D" w:rsidRDefault="004A0376" w:rsidP="00FE0F72">
      <w:pPr>
        <w:pStyle w:val="Default"/>
        <w:spacing w:before="0"/>
        <w:ind w:left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Report from the Ag</w:t>
      </w:r>
      <w:r w:rsidR="000528A2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ricultural</w:t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Commission</w:t>
      </w:r>
      <w:r w:rsidR="000528A2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re:</w:t>
      </w:r>
      <w:r w:rsidR="00EB396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Right-To-Farm Grievance Resolution </w:t>
      </w:r>
      <w:r w:rsidR="000528A2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Haynes </w:t>
      </w:r>
      <w:proofErr w:type="spellStart"/>
      <w:r w:rsidR="000528A2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Turkle</w:t>
      </w:r>
      <w:proofErr w:type="spellEnd"/>
      <w:r w:rsidR="000528A2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Chair of the Ag</w:t>
      </w:r>
      <w:r w:rsidR="00EB396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ricultural</w:t>
      </w:r>
      <w:r w:rsidR="000528A2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Commission,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B396E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will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528A2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report to the Select Board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</w:t>
      </w:r>
      <w:r w:rsidR="009F038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future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meeting.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51746B" w:rsidRPr="00A5585D" w:rsidRDefault="0051746B" w:rsidP="00A5585D">
      <w:pPr>
        <w:pStyle w:val="Body"/>
        <w:spacing w:before="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A5585D" w:rsidRDefault="004A0376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Unanticipated</w:t>
      </w:r>
      <w:r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5585D"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Jack </w:t>
      </w:r>
      <w:proofErr w:type="spellStart"/>
      <w:r w:rsidR="00A5585D"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Cavolick’s</w:t>
      </w:r>
      <w:proofErr w:type="spellEnd"/>
      <w:r w:rsidR="00A5585D"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Letter </w:t>
      </w:r>
      <w:r w:rsidR="00862228"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Resignation </w:t>
      </w:r>
      <w:r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from </w:t>
      </w:r>
      <w:r w:rsidR="00A5585D"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Board of Health</w:t>
      </w:r>
    </w:p>
    <w:p w:rsidR="0051746B" w:rsidRPr="00A5585D" w:rsidRDefault="00862228" w:rsidP="00A5585D">
      <w:pPr>
        <w:pStyle w:val="Default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MOVED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Joe </w:t>
      </w:r>
      <w:r w:rsidR="003B6B90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Kurland moved</w:t>
      </w: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accept J</w:t>
      </w:r>
      <w:r w:rsidR="003B6B90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 </w:t>
      </w:r>
      <w:proofErr w:type="spellStart"/>
      <w:r w:rsidR="003B6B90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Cavolick’s</w:t>
      </w:r>
      <w:proofErr w:type="spellEnd"/>
      <w:r w:rsidR="003B6B90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resignation from the Board of Health.</w:t>
      </w:r>
      <w:r w:rsidR="004A0376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seconded. </w:t>
      </w:r>
      <w:r w:rsidR="004A0376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Roll </w:t>
      </w:r>
      <w:r w:rsidR="004A0376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call: a</w:t>
      </w:r>
      <w:r w:rsidR="003B6B90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ll </w:t>
      </w:r>
      <w:proofErr w:type="spellStart"/>
      <w:r w:rsidR="003B6B90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ayes</w:t>
      </w:r>
      <w:proofErr w:type="spellEnd"/>
      <w:r w:rsidR="003B6B90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51746B" w:rsidRPr="00A5585D" w:rsidRDefault="0051746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F025B3" w:rsidRPr="00A5585D" w:rsidRDefault="004A0376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Donna McNichol</w:t>
      </w:r>
      <w:r w:rsidR="00A5585D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’s</w:t>
      </w:r>
      <w:r w:rsidR="00F025B3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emai</w:t>
      </w:r>
      <w:r w:rsidR="00A5585D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F025B3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dated 5/22/20 to Kevin Fox</w:t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regarding her request to revisit the site</w:t>
      </w:r>
      <w:r w:rsidR="00F025B3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turnaround on Cal Coombs R</w:t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oad</w:t>
      </w:r>
      <w:r w:rsidR="00F025B3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where the proposed</w:t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closure</w:t>
      </w:r>
      <w:r w:rsidR="00F025B3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road will</w:t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</w:t>
      </w:r>
      <w:r w:rsidR="00F025B3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51746B" w:rsidRPr="00A5585D" w:rsidRDefault="00A5585D" w:rsidP="00F025B3">
      <w:pPr>
        <w:pStyle w:val="Default"/>
        <w:spacing w:before="0"/>
        <w:ind w:left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Donna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wanted to know if</w:t>
      </w:r>
      <w:r w:rsidR="004A0376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proposal will be </w:t>
      </w:r>
      <w:r w:rsidR="004A0376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</w:t>
      </w:r>
      <w:r w:rsidR="004A0376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ATM or 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="004A0376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Special Town meeting.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Kevin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will notify Donna McNichol</w:t>
      </w:r>
      <w:r w:rsidR="00F025B3" w:rsidRPr="00A5585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that the Select Board decided the proposal will be on a Special Town Meeting.</w:t>
      </w:r>
    </w:p>
    <w:p w:rsidR="0051746B" w:rsidRPr="00A5585D" w:rsidRDefault="0051746B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A5585D" w:rsidRDefault="00F025B3" w:rsidP="00A5585D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Library Director</w:t>
      </w:r>
      <w:r w:rsidR="00A5585D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wanted the Select Board to be aware that the</w:t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Griswold Memorial Library Board of Trustee</w:t>
      </w:r>
      <w:r w:rsidR="00077B92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bookmarkStart w:id="0" w:name="_GoBack"/>
      <w:bookmarkEnd w:id="0"/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have issued a plan for the library to open tomorrow</w:t>
      </w:r>
      <w:r w:rsidR="00A5585D"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51746B" w:rsidRPr="00A5585D" w:rsidRDefault="004A0376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5585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51746B" w:rsidRPr="00A5585D" w:rsidRDefault="004A0376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MOVED:  Mark moved to close the meeting at 7:05 p.m. Joe seconded. Voted unanimously.</w:t>
      </w:r>
    </w:p>
    <w:p w:rsidR="0051746B" w:rsidRPr="00A5585D" w:rsidRDefault="0051746B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Pr="00A5585D" w:rsidRDefault="004A0376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5585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Respectfully submitted,</w:t>
      </w:r>
      <w:r w:rsidRPr="00A5585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5585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Accepted by the Select Board</w:t>
      </w:r>
    </w:p>
    <w:p w:rsidR="0051746B" w:rsidRDefault="004A0376">
      <w:pPr>
        <w:pStyle w:val="Body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51746B" w:rsidRDefault="004A0376">
      <w:pPr>
        <w:pStyle w:val="Body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______________________________</w:t>
      </w:r>
    </w:p>
    <w:p w:rsidR="0051746B" w:rsidRDefault="004A0376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5585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Eileen Sauvageau - Chair</w:t>
      </w:r>
    </w:p>
    <w:p w:rsidR="0051746B" w:rsidRPr="00A5585D" w:rsidRDefault="004A0376">
      <w:pPr>
        <w:pStyle w:val="Body"/>
        <w:spacing w:before="0"/>
        <w:ind w:left="1440"/>
        <w:jc w:val="both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5585D">
        <w:rPr>
          <w:rFonts w:ascii="Calibri" w:hAnsi="Calibri"/>
          <w:sz w:val="22"/>
          <w:szCs w:val="22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Administrative Assistan</w:t>
      </w:r>
      <w:r w:rsidRPr="00A5585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</w:p>
    <w:p w:rsidR="0051746B" w:rsidRDefault="004A0376">
      <w:pPr>
        <w:pStyle w:val="Body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______________________________</w:t>
      </w:r>
    </w:p>
    <w:p w:rsidR="0051746B" w:rsidRDefault="004A0376">
      <w:pPr>
        <w:pStyle w:val="Body"/>
        <w:spacing w:before="0"/>
        <w:ind w:left="1440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</w:t>
      </w:r>
      <w:proofErr w:type="spellStart"/>
      <w:r>
        <w:rPr>
          <w:rFonts w:ascii="Calibri" w:hAnsi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Thibodeau</w:t>
      </w:r>
      <w:proofErr w:type="spellEnd"/>
    </w:p>
    <w:p w:rsidR="0051746B" w:rsidRDefault="0051746B">
      <w:pPr>
        <w:pStyle w:val="Body"/>
        <w:spacing w:before="0"/>
        <w:ind w:left="1440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Default="004A0376">
      <w:pPr>
        <w:pStyle w:val="Body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</w:t>
      </w:r>
      <w:r>
        <w:rPr>
          <w:rFonts w:ascii="Calibri" w:hAnsi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</w:p>
    <w:p w:rsidR="0051746B" w:rsidRDefault="004A0376">
      <w:pPr>
        <w:pStyle w:val="Body"/>
        <w:spacing w:before="0"/>
        <w:ind w:left="5040" w:firstLine="720"/>
        <w:rPr>
          <w:rFonts w:ascii="Calibri" w:eastAsia="Calibri" w:hAnsi="Calibri" w:cs="Calibri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u w:color="000000"/>
          <w:vertAlign w:val="superscript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Joe Kurland</w:t>
      </w:r>
    </w:p>
    <w:p w:rsidR="0051746B" w:rsidRDefault="0051746B">
      <w:pPr>
        <w:pStyle w:val="Body"/>
        <w:spacing w:before="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746B" w:rsidRDefault="004A0376">
      <w:pPr>
        <w:pStyle w:val="Body"/>
        <w:spacing w:before="0"/>
        <w:jc w:val="center"/>
        <w:rPr>
          <w:rFonts w:hint="eastAsia"/>
        </w:rPr>
      </w:pPr>
      <w:r>
        <w:rPr>
          <w:rFonts w:ascii="Arial Unicode MS" w:hAnsi="Arial Unicode M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51746B" w:rsidRDefault="004A0376">
      <w:pPr>
        <w:pStyle w:val="Body"/>
        <w:spacing w:before="0"/>
        <w:jc w:val="center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Documents</w:t>
      </w:r>
    </w:p>
    <w:p w:rsidR="0051746B" w:rsidRDefault="0051746B">
      <w:pPr>
        <w:pStyle w:val="Body"/>
        <w:spacing w:before="0"/>
        <w:jc w:val="center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7534F" w:rsidRDefault="0037534F">
      <w:pPr>
        <w:pStyle w:val="Body"/>
        <w:spacing w:before="0"/>
        <w:rPr>
          <w:rFonts w:hint="eastAsia"/>
        </w:rPr>
      </w:pPr>
      <w:r>
        <w:t>Alteration of Layout of Main Road, Jacksonville Road and Greenfield Road</w:t>
      </w:r>
    </w:p>
    <w:p w:rsidR="0037534F" w:rsidRDefault="0037534F">
      <w:pPr>
        <w:pStyle w:val="Body"/>
        <w:spacing w:before="0"/>
        <w:rPr>
          <w:rFonts w:hint="eastAsia"/>
        </w:rPr>
      </w:pPr>
    </w:p>
    <w:p w:rsidR="0037534F" w:rsidRDefault="0037534F">
      <w:pPr>
        <w:pStyle w:val="Body"/>
        <w:spacing w:before="0"/>
        <w:rPr>
          <w:rFonts w:hint="eastAsia"/>
        </w:rPr>
      </w:pPr>
      <w:r>
        <w:t>Order of Alteration of Layout</w:t>
      </w:r>
    </w:p>
    <w:p w:rsidR="0037534F" w:rsidRDefault="0037534F">
      <w:pPr>
        <w:pStyle w:val="Body"/>
        <w:spacing w:before="0"/>
        <w:rPr>
          <w:rFonts w:hint="eastAsia"/>
        </w:rPr>
      </w:pPr>
    </w:p>
    <w:p w:rsidR="0051746B" w:rsidRDefault="0037534F">
      <w:pPr>
        <w:pStyle w:val="Body"/>
        <w:spacing w:before="0"/>
        <w:rPr>
          <w:rFonts w:hint="eastAsia"/>
        </w:rPr>
      </w:pPr>
      <w:r>
        <w:t>Town Meeting Warrant Article to alter Layouts of Main Road, Jacksonville Road and Greenfield Road</w:t>
      </w:r>
    </w:p>
    <w:p w:rsidR="0037534F" w:rsidRDefault="0037534F">
      <w:pPr>
        <w:pStyle w:val="Body"/>
        <w:spacing w:before="0"/>
        <w:rPr>
          <w:rFonts w:hint="eastAsia"/>
        </w:rPr>
      </w:pPr>
    </w:p>
    <w:p w:rsidR="0037534F" w:rsidRDefault="0037534F">
      <w:pPr>
        <w:pStyle w:val="Body"/>
        <w:spacing w:before="0"/>
        <w:rPr>
          <w:rFonts w:hint="eastAsia"/>
        </w:rPr>
      </w:pPr>
      <w:r>
        <w:t xml:space="preserve">Email from Lisa </w:t>
      </w:r>
      <w:proofErr w:type="spellStart"/>
      <w:r>
        <w:t>Slonus</w:t>
      </w:r>
      <w:proofErr w:type="spellEnd"/>
      <w:r>
        <w:t xml:space="preserve"> to Town Coordinator re: Alterations to the Right of Way Plan location Plan Rt. 112 and Greenfield Road</w:t>
      </w:r>
    </w:p>
    <w:p w:rsidR="0037534F" w:rsidRDefault="0037534F">
      <w:pPr>
        <w:pStyle w:val="Body"/>
        <w:spacing w:before="0"/>
        <w:rPr>
          <w:rFonts w:hint="eastAsia"/>
        </w:rPr>
      </w:pPr>
    </w:p>
    <w:p w:rsidR="0037534F" w:rsidRDefault="0037534F">
      <w:pPr>
        <w:pStyle w:val="Body"/>
        <w:spacing w:before="0"/>
        <w:rPr>
          <w:rFonts w:hint="eastAsia"/>
        </w:rPr>
      </w:pPr>
      <w:r>
        <w:t>Public Way Layout and Acceptance and Procedural Checklist</w:t>
      </w:r>
    </w:p>
    <w:sectPr w:rsidR="0037534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DF" w:rsidRDefault="004A0376">
      <w:r>
        <w:separator/>
      </w:r>
    </w:p>
  </w:endnote>
  <w:endnote w:type="continuationSeparator" w:id="0">
    <w:p w:rsidR="006B0DDF" w:rsidRDefault="004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6B" w:rsidRDefault="005174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DF" w:rsidRDefault="004A0376">
      <w:r>
        <w:separator/>
      </w:r>
    </w:p>
  </w:footnote>
  <w:footnote w:type="continuationSeparator" w:id="0">
    <w:p w:rsidR="006B0DDF" w:rsidRDefault="004A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6B" w:rsidRDefault="005174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A1F14"/>
    <w:multiLevelType w:val="hybridMultilevel"/>
    <w:tmpl w:val="E2C43CA8"/>
    <w:lvl w:ilvl="0" w:tplc="7B783428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0"/>
        <w:highlight w:val="none"/>
        <w:vertAlign w:val="baseline"/>
      </w:rPr>
    </w:lvl>
    <w:lvl w:ilvl="1" w:tplc="41AE3386">
      <w:start w:val="1"/>
      <w:numFmt w:val="bullet"/>
      <w:lvlText w:val="•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2" w:tplc="0B0E5C96">
      <w:start w:val="1"/>
      <w:numFmt w:val="bullet"/>
      <w:lvlText w:val="•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3" w:tplc="6AA2233C">
      <w:start w:val="1"/>
      <w:numFmt w:val="bullet"/>
      <w:lvlText w:val="•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4" w:tplc="175A3184">
      <w:start w:val="1"/>
      <w:numFmt w:val="bullet"/>
      <w:lvlText w:val="•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5" w:tplc="E96C94BC">
      <w:start w:val="1"/>
      <w:numFmt w:val="bullet"/>
      <w:lvlText w:val="•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6" w:tplc="6434A8A4">
      <w:start w:val="1"/>
      <w:numFmt w:val="bullet"/>
      <w:lvlText w:val="•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7" w:tplc="3BB61AD6">
      <w:start w:val="1"/>
      <w:numFmt w:val="bullet"/>
      <w:lvlText w:val="•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8" w:tplc="0CF2E396">
      <w:start w:val="1"/>
      <w:numFmt w:val="bullet"/>
      <w:lvlText w:val="•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B"/>
    <w:rsid w:val="000528A2"/>
    <w:rsid w:val="00062CC6"/>
    <w:rsid w:val="00077B92"/>
    <w:rsid w:val="00094049"/>
    <w:rsid w:val="0037534F"/>
    <w:rsid w:val="003B6B90"/>
    <w:rsid w:val="004A0376"/>
    <w:rsid w:val="0051746B"/>
    <w:rsid w:val="0051753C"/>
    <w:rsid w:val="006B0DDF"/>
    <w:rsid w:val="0071775D"/>
    <w:rsid w:val="007861AA"/>
    <w:rsid w:val="00802771"/>
    <w:rsid w:val="00862228"/>
    <w:rsid w:val="00986F18"/>
    <w:rsid w:val="009F0388"/>
    <w:rsid w:val="00A5585D"/>
    <w:rsid w:val="00AC3865"/>
    <w:rsid w:val="00AE23A5"/>
    <w:rsid w:val="00C363BA"/>
    <w:rsid w:val="00D34A88"/>
    <w:rsid w:val="00E70D48"/>
    <w:rsid w:val="00EB396E"/>
    <w:rsid w:val="00F025B3"/>
    <w:rsid w:val="00F61AFF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152D9-0F2F-4192-AD4F-3A9A7C9C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9</cp:revision>
  <dcterms:created xsi:type="dcterms:W3CDTF">2020-06-01T14:58:00Z</dcterms:created>
  <dcterms:modified xsi:type="dcterms:W3CDTF">2020-06-02T22:00:00Z</dcterms:modified>
</cp:coreProperties>
</file>